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F867" w14:textId="3F2E461F" w:rsidR="009C26F3" w:rsidRPr="009C26F3" w:rsidRDefault="0030431E" w:rsidP="009825E2">
      <w:pPr>
        <w:pStyle w:val="Nagwek4"/>
        <w:spacing w:line="276" w:lineRule="auto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RAPORT BIEŻĄCY NR </w:t>
      </w:r>
      <w:r w:rsidR="00D5584C">
        <w:rPr>
          <w:sz w:val="22"/>
          <w:szCs w:val="22"/>
        </w:rPr>
        <w:t>37</w:t>
      </w:r>
      <w:r w:rsidR="009C26F3" w:rsidRPr="009C26F3">
        <w:rPr>
          <w:sz w:val="22"/>
          <w:szCs w:val="22"/>
        </w:rPr>
        <w:t>/2018</w:t>
      </w:r>
      <w:r w:rsidR="009C26F3" w:rsidRPr="009C26F3">
        <w:rPr>
          <w:b w:val="0"/>
          <w:bCs w:val="0"/>
          <w:sz w:val="22"/>
          <w:szCs w:val="22"/>
        </w:rPr>
        <w:t xml:space="preserve"> </w:t>
      </w:r>
    </w:p>
    <w:p w14:paraId="33C54AEE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</w:p>
    <w:p w14:paraId="32D8593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Data sporządzenia: </w:t>
      </w:r>
    </w:p>
    <w:p w14:paraId="30E26047" w14:textId="0ACD28B9" w:rsidR="009C26F3" w:rsidRPr="009C26F3" w:rsidRDefault="00D5584C" w:rsidP="009825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26F3" w:rsidRPr="009C2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="009C26F3" w:rsidRPr="009C26F3">
        <w:rPr>
          <w:rFonts w:ascii="Times New Roman" w:hAnsi="Times New Roman" w:cs="Times New Roman"/>
        </w:rPr>
        <w:t xml:space="preserve"> 2018 roku</w:t>
      </w:r>
    </w:p>
    <w:p w14:paraId="77945576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Skrócona nazwa Emitenta: </w:t>
      </w:r>
    </w:p>
    <w:p w14:paraId="109F8FA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C26F3">
        <w:rPr>
          <w:rFonts w:ascii="Times New Roman" w:hAnsi="Times New Roman" w:cs="Times New Roman"/>
          <w:lang w:val="en-US"/>
        </w:rPr>
        <w:t>Graviton Capital S.A.</w:t>
      </w:r>
    </w:p>
    <w:p w14:paraId="54559510" w14:textId="77777777" w:rsidR="009C26F3" w:rsidRPr="00F25ED5" w:rsidRDefault="009C26F3" w:rsidP="009825E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25ED5">
        <w:rPr>
          <w:rFonts w:ascii="Times New Roman" w:hAnsi="Times New Roman" w:cs="Times New Roman"/>
          <w:b/>
          <w:lang w:val="en-US"/>
        </w:rPr>
        <w:t>Temat</w:t>
      </w:r>
      <w:proofErr w:type="spellEnd"/>
      <w:r w:rsidRPr="00F25ED5">
        <w:rPr>
          <w:rFonts w:ascii="Times New Roman" w:hAnsi="Times New Roman" w:cs="Times New Roman"/>
          <w:b/>
          <w:lang w:val="en-US"/>
        </w:rPr>
        <w:t>:</w:t>
      </w:r>
      <w:r w:rsidRPr="00F25ED5">
        <w:rPr>
          <w:rFonts w:ascii="Times New Roman" w:hAnsi="Times New Roman" w:cs="Times New Roman"/>
          <w:lang w:val="en-US"/>
        </w:rPr>
        <w:t xml:space="preserve"> </w:t>
      </w:r>
    </w:p>
    <w:p w14:paraId="2AB295DB" w14:textId="20783D9E" w:rsidR="00D5584C" w:rsidRDefault="00D5584C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D5584C">
        <w:rPr>
          <w:rFonts w:ascii="Times New Roman" w:hAnsi="Times New Roman" w:cs="Times New Roman"/>
        </w:rPr>
        <w:t>Powierzenie pełnienia funkcji Prezesa Zarządu</w:t>
      </w:r>
      <w:r>
        <w:rPr>
          <w:rFonts w:ascii="Times New Roman" w:hAnsi="Times New Roman" w:cs="Times New Roman"/>
        </w:rPr>
        <w:t xml:space="preserve"> dotychczasowemu Członkowi Zarządu Spółki </w:t>
      </w:r>
    </w:p>
    <w:p w14:paraId="432BA4A0" w14:textId="3BB1AFD0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C576F74" w14:textId="4D03C72F" w:rsidR="009C26F3" w:rsidRDefault="006578DF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6578DF">
        <w:rPr>
          <w:rFonts w:ascii="Times New Roman" w:hAnsi="Times New Roman" w:cs="Times New Roman"/>
        </w:rPr>
        <w:t>Art. 56 ust. 1 pkt 2 Ust</w:t>
      </w:r>
      <w:r>
        <w:rPr>
          <w:rFonts w:ascii="Times New Roman" w:hAnsi="Times New Roman" w:cs="Times New Roman"/>
        </w:rPr>
        <w:t>awy o ofercie - informacje bieżą</w:t>
      </w:r>
      <w:r w:rsidRPr="006578DF">
        <w:rPr>
          <w:rFonts w:ascii="Times New Roman" w:hAnsi="Times New Roman" w:cs="Times New Roman"/>
        </w:rPr>
        <w:t>ce i okresowe</w:t>
      </w:r>
    </w:p>
    <w:p w14:paraId="4FB84D7B" w14:textId="2F2BBE98" w:rsidR="00B67A60" w:rsidRPr="00543F92" w:rsidRDefault="00B67A60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43F92">
        <w:rPr>
          <w:rFonts w:ascii="Times New Roman" w:hAnsi="Times New Roman" w:cs="Times New Roman"/>
          <w:b/>
        </w:rPr>
        <w:t xml:space="preserve">Treść </w:t>
      </w:r>
      <w:r w:rsidR="00543F92" w:rsidRPr="00543F92">
        <w:rPr>
          <w:rFonts w:ascii="Times New Roman" w:hAnsi="Times New Roman" w:cs="Times New Roman"/>
          <w:b/>
        </w:rPr>
        <w:t>raportu:</w:t>
      </w:r>
    </w:p>
    <w:p w14:paraId="573F8220" w14:textId="46FB0203" w:rsidR="00AB1CF6" w:rsidRDefault="00FE40DE" w:rsidP="003F5D11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</w:t>
      </w:r>
      <w:proofErr w:type="spellStart"/>
      <w:r>
        <w:rPr>
          <w:rFonts w:ascii="Times New Roman" w:hAnsi="Times New Roman" w:cs="Times New Roman"/>
        </w:rPr>
        <w:t>Graviton</w:t>
      </w:r>
      <w:proofErr w:type="spellEnd"/>
      <w:r>
        <w:rPr>
          <w:rFonts w:ascii="Times New Roman" w:hAnsi="Times New Roman" w:cs="Times New Roman"/>
        </w:rPr>
        <w:t xml:space="preserve"> Capital S.A. z siedzibą we Wrocławiu </w:t>
      </w:r>
      <w:r w:rsidRPr="00543F92">
        <w:rPr>
          <w:rFonts w:ascii="Times New Roman" w:hAnsi="Times New Roman" w:cs="Times New Roman"/>
        </w:rPr>
        <w:t>(“</w:t>
      </w:r>
      <w:r w:rsidRPr="006578DF">
        <w:rPr>
          <w:rFonts w:ascii="Times New Roman" w:hAnsi="Times New Roman" w:cs="Times New Roman"/>
          <w:b/>
        </w:rPr>
        <w:t>Spółka</w:t>
      </w:r>
      <w:r>
        <w:rPr>
          <w:rFonts w:ascii="Times New Roman" w:hAnsi="Times New Roman" w:cs="Times New Roman"/>
        </w:rPr>
        <w:t>”</w:t>
      </w:r>
      <w:r w:rsidR="006578DF">
        <w:rPr>
          <w:rFonts w:ascii="Times New Roman" w:hAnsi="Times New Roman" w:cs="Times New Roman"/>
        </w:rPr>
        <w:t>, „</w:t>
      </w:r>
      <w:r w:rsidR="006578DF" w:rsidRPr="006578DF">
        <w:rPr>
          <w:rFonts w:ascii="Times New Roman" w:hAnsi="Times New Roman" w:cs="Times New Roman"/>
          <w:b/>
        </w:rPr>
        <w:t>Emitent</w:t>
      </w:r>
      <w:r w:rsidR="006578D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), </w:t>
      </w:r>
      <w:r w:rsidR="00543F92">
        <w:rPr>
          <w:rFonts w:ascii="Times New Roman" w:hAnsi="Times New Roman" w:cs="Times New Roman"/>
        </w:rPr>
        <w:t>informuje, że w dniu</w:t>
      </w:r>
      <w:r w:rsidR="00D5584C">
        <w:rPr>
          <w:rFonts w:ascii="Times New Roman" w:hAnsi="Times New Roman" w:cs="Times New Roman"/>
        </w:rPr>
        <w:t xml:space="preserve"> 1</w:t>
      </w:r>
      <w:r w:rsidR="00336A24">
        <w:rPr>
          <w:rFonts w:ascii="Times New Roman" w:hAnsi="Times New Roman" w:cs="Times New Roman"/>
        </w:rPr>
        <w:t> </w:t>
      </w:r>
      <w:r w:rsidR="00D5584C">
        <w:rPr>
          <w:rFonts w:ascii="Times New Roman" w:hAnsi="Times New Roman" w:cs="Times New Roman"/>
        </w:rPr>
        <w:t>października</w:t>
      </w:r>
      <w:r w:rsidR="00F54036">
        <w:rPr>
          <w:rFonts w:ascii="Times New Roman" w:hAnsi="Times New Roman" w:cs="Times New Roman"/>
        </w:rPr>
        <w:t xml:space="preserve"> 2018 roku</w:t>
      </w:r>
      <w:r w:rsidR="00D5584C">
        <w:rPr>
          <w:rFonts w:ascii="Times New Roman" w:hAnsi="Times New Roman" w:cs="Times New Roman"/>
        </w:rPr>
        <w:t xml:space="preserve"> Rada</w:t>
      </w:r>
      <w:r w:rsidR="003D390A">
        <w:rPr>
          <w:rFonts w:ascii="Times New Roman" w:hAnsi="Times New Roman" w:cs="Times New Roman"/>
        </w:rPr>
        <w:t xml:space="preserve"> Nadzorcza</w:t>
      </w:r>
      <w:r w:rsidR="00336A24">
        <w:rPr>
          <w:rFonts w:ascii="Times New Roman" w:hAnsi="Times New Roman" w:cs="Times New Roman"/>
        </w:rPr>
        <w:t xml:space="preserve"> Spółki </w:t>
      </w:r>
      <w:r w:rsidR="00D5584C">
        <w:rPr>
          <w:rFonts w:ascii="Times New Roman" w:hAnsi="Times New Roman" w:cs="Times New Roman"/>
        </w:rPr>
        <w:t xml:space="preserve">powzięła uchwałę w sprawie </w:t>
      </w:r>
      <w:r w:rsidR="00D5584C" w:rsidRPr="00D5584C">
        <w:rPr>
          <w:rFonts w:ascii="Times New Roman" w:hAnsi="Times New Roman" w:cs="Times New Roman"/>
        </w:rPr>
        <w:t>powierzenia</w:t>
      </w:r>
      <w:r w:rsidR="003D390A">
        <w:rPr>
          <w:rFonts w:ascii="Times New Roman" w:hAnsi="Times New Roman" w:cs="Times New Roman"/>
        </w:rPr>
        <w:t xml:space="preserve"> </w:t>
      </w:r>
      <w:r w:rsidR="00D5584C" w:rsidRPr="00D5584C">
        <w:rPr>
          <w:rFonts w:ascii="Times New Roman" w:hAnsi="Times New Roman" w:cs="Times New Roman"/>
        </w:rPr>
        <w:t xml:space="preserve">funkcji Prezesa Zarządu </w:t>
      </w:r>
      <w:r w:rsidR="003D390A">
        <w:rPr>
          <w:rFonts w:ascii="Times New Roman" w:hAnsi="Times New Roman" w:cs="Times New Roman"/>
        </w:rPr>
        <w:t>dotychczasowemu Członkowi Zarządu Spółki tj. Panu Radosławowi Świątkowskiemu („</w:t>
      </w:r>
      <w:r w:rsidR="00336A24" w:rsidRPr="00336A24">
        <w:rPr>
          <w:rFonts w:ascii="Times New Roman" w:hAnsi="Times New Roman" w:cs="Times New Roman"/>
          <w:b/>
        </w:rPr>
        <w:t>Uchwała</w:t>
      </w:r>
      <w:r w:rsidR="00336A24">
        <w:rPr>
          <w:rFonts w:ascii="Times New Roman" w:hAnsi="Times New Roman" w:cs="Times New Roman"/>
        </w:rPr>
        <w:t xml:space="preserve">”). </w:t>
      </w:r>
      <w:r w:rsidR="003F5D11">
        <w:rPr>
          <w:rFonts w:ascii="Times New Roman" w:hAnsi="Times New Roman" w:cs="Times New Roman"/>
        </w:rPr>
        <w:t>Uchwała wchodzi w życie z dniem 2 października 2018 r.</w:t>
      </w:r>
    </w:p>
    <w:p w14:paraId="2F7B6581" w14:textId="77777777" w:rsidR="003F5D11" w:rsidRDefault="003F5D11" w:rsidP="003F5D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3510D2" w14:textId="29FA7A0D" w:rsidR="00B67A60" w:rsidRDefault="00AB1CF6" w:rsidP="00AB1C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 w:rsidR="00F54036" w:rsidRPr="006578DF">
        <w:rPr>
          <w:rFonts w:ascii="Times New Roman" w:hAnsi="Times New Roman" w:cs="Times New Roman"/>
        </w:rPr>
        <w:t xml:space="preserve">Zarząd Emitenta </w:t>
      </w:r>
      <w:r w:rsidR="00794906">
        <w:rPr>
          <w:rFonts w:ascii="Times New Roman" w:hAnsi="Times New Roman" w:cs="Times New Roman"/>
        </w:rPr>
        <w:t>informuje, że</w:t>
      </w:r>
      <w:r w:rsidR="006578DF" w:rsidRPr="006578DF">
        <w:rPr>
          <w:rFonts w:ascii="Times New Roman" w:hAnsi="Times New Roman" w:cs="Times New Roman"/>
        </w:rPr>
        <w:t xml:space="preserve"> informacje</w:t>
      </w:r>
      <w:r w:rsidR="00F54036" w:rsidRPr="006578DF">
        <w:rPr>
          <w:rFonts w:ascii="Times New Roman" w:hAnsi="Times New Roman" w:cs="Times New Roman"/>
        </w:rPr>
        <w:t xml:space="preserve"> na te</w:t>
      </w:r>
      <w:r w:rsidR="00336A24">
        <w:rPr>
          <w:rFonts w:ascii="Times New Roman" w:hAnsi="Times New Roman" w:cs="Times New Roman"/>
        </w:rPr>
        <w:t xml:space="preserve">mat posiadanego przez Pana Radosława Świątkowskiego </w:t>
      </w:r>
      <w:r w:rsidR="003D7E83">
        <w:rPr>
          <w:rFonts w:ascii="Times New Roman" w:hAnsi="Times New Roman" w:cs="Times New Roman"/>
        </w:rPr>
        <w:t>–</w:t>
      </w:r>
      <w:r w:rsidR="00F54036" w:rsidRPr="006578DF">
        <w:rPr>
          <w:rFonts w:ascii="Times New Roman" w:hAnsi="Times New Roman" w:cs="Times New Roman"/>
        </w:rPr>
        <w:t xml:space="preserve"> wykształcenia, </w:t>
      </w:r>
      <w:r w:rsidR="006578DF">
        <w:rPr>
          <w:rFonts w:ascii="Times New Roman" w:hAnsi="Times New Roman" w:cs="Times New Roman"/>
        </w:rPr>
        <w:t>kwalifikacji i </w:t>
      </w:r>
      <w:r w:rsidR="00F54036" w:rsidRPr="006578DF">
        <w:rPr>
          <w:rFonts w:ascii="Times New Roman" w:hAnsi="Times New Roman" w:cs="Times New Roman"/>
        </w:rPr>
        <w:t xml:space="preserve">zajmowanych wcześniej stanowisk, wraz z opisem przebiegu </w:t>
      </w:r>
      <w:r w:rsidR="00336A24">
        <w:rPr>
          <w:rFonts w:ascii="Times New Roman" w:hAnsi="Times New Roman" w:cs="Times New Roman"/>
        </w:rPr>
        <w:t>jego</w:t>
      </w:r>
      <w:r w:rsidR="006578DF" w:rsidRPr="006578DF">
        <w:rPr>
          <w:rFonts w:ascii="Times New Roman" w:hAnsi="Times New Roman" w:cs="Times New Roman"/>
        </w:rPr>
        <w:t xml:space="preserve"> </w:t>
      </w:r>
      <w:r w:rsidR="00F54036" w:rsidRPr="006578DF">
        <w:rPr>
          <w:rFonts w:ascii="Times New Roman" w:hAnsi="Times New Roman" w:cs="Times New Roman"/>
        </w:rPr>
        <w:t xml:space="preserve">pracy zawodowej, a także treść złożonych przez </w:t>
      </w:r>
      <w:r w:rsidR="00336A24">
        <w:rPr>
          <w:rFonts w:ascii="Times New Roman" w:hAnsi="Times New Roman" w:cs="Times New Roman"/>
        </w:rPr>
        <w:t>niego</w:t>
      </w:r>
      <w:r>
        <w:rPr>
          <w:rFonts w:ascii="Times New Roman" w:hAnsi="Times New Roman" w:cs="Times New Roman"/>
        </w:rPr>
        <w:t xml:space="preserve"> oświadczeń zostały zamieszczone w raporcie bieżącym nr 28/2018 z dnia 6 lipca 2018 r. dotyczącym powołania Pana Radosława Świątkowskiego na Członka Zarządu Spółki. </w:t>
      </w:r>
      <w:r w:rsidR="00F54036" w:rsidRPr="006578DF">
        <w:rPr>
          <w:rFonts w:ascii="Times New Roman" w:hAnsi="Times New Roman" w:cs="Times New Roman"/>
        </w:rPr>
        <w:t> </w:t>
      </w:r>
    </w:p>
    <w:p w14:paraId="09290AA2" w14:textId="77777777" w:rsidR="00AB1CF6" w:rsidRPr="003D390A" w:rsidRDefault="00AB1CF6" w:rsidP="00AB1CF6">
      <w:pPr>
        <w:spacing w:after="0" w:line="276" w:lineRule="auto"/>
        <w:jc w:val="both"/>
      </w:pPr>
    </w:p>
    <w:p w14:paraId="2FE0D1DF" w14:textId="77777777" w:rsidR="003D7E83" w:rsidRDefault="003D7E83" w:rsidP="003D7E83">
      <w:pPr>
        <w:spacing w:line="276" w:lineRule="auto"/>
        <w:jc w:val="both"/>
        <w:rPr>
          <w:rFonts w:ascii="Times New Roman" w:hAnsi="Times New Roman" w:cs="Times New Roman"/>
        </w:rPr>
      </w:pPr>
      <w:r w:rsidRPr="0072784F">
        <w:rPr>
          <w:rFonts w:ascii="Times New Roman" w:hAnsi="Times New Roman" w:cs="Times New Roman"/>
          <w:b/>
        </w:rPr>
        <w:t>Szczegółowa podstawa prawna:</w:t>
      </w:r>
      <w:r w:rsidRPr="0072784F">
        <w:rPr>
          <w:rFonts w:ascii="Times New Roman" w:hAnsi="Times New Roman" w:cs="Times New Roman"/>
        </w:rPr>
        <w:t xml:space="preserve"> </w:t>
      </w:r>
    </w:p>
    <w:p w14:paraId="0E63CBAB" w14:textId="4DC31C85" w:rsidR="006578DF" w:rsidRPr="006578DF" w:rsidRDefault="003D7E8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72784F">
        <w:rPr>
          <w:rFonts w:ascii="Times New Roman" w:hAnsi="Times New Roman" w:cs="Times New Roman"/>
        </w:rPr>
        <w:t>§ 5 pkt 5)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31B9AA3" w14:textId="30EED0ED" w:rsidR="0030431E" w:rsidRPr="0030431E" w:rsidRDefault="0030431E" w:rsidP="009825E2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0431E">
        <w:rPr>
          <w:rStyle w:val="Pogrubienie"/>
          <w:rFonts w:ascii="Times New Roman" w:hAnsi="Times New Roman" w:cs="Times New Roman"/>
          <w:b w:val="0"/>
        </w:rPr>
        <w:t>Podpis:</w:t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  <w:r w:rsidR="00BB4B78">
        <w:rPr>
          <w:rStyle w:val="Pogrubienie"/>
          <w:rFonts w:ascii="Times New Roman" w:hAnsi="Times New Roman" w:cs="Times New Roman"/>
          <w:b w:val="0"/>
        </w:rPr>
        <w:t>Radosław Świątkowski</w:t>
      </w:r>
    </w:p>
    <w:p w14:paraId="550823C6" w14:textId="77777777" w:rsidR="0030431E" w:rsidRPr="0030431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3451447D" w14:textId="77777777" w:rsidR="0030431E" w:rsidRPr="0030431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2CBD4CEC" w14:textId="405B4B18" w:rsidR="0030431E" w:rsidRPr="0030431E" w:rsidRDefault="00AB1CF6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Prezes</w:t>
      </w:r>
      <w:r w:rsidR="0030431E" w:rsidRPr="0030431E">
        <w:rPr>
          <w:rStyle w:val="Pogrubienie"/>
          <w:b w:val="0"/>
          <w:sz w:val="22"/>
          <w:szCs w:val="22"/>
        </w:rPr>
        <w:t xml:space="preserve"> Zarządu</w:t>
      </w:r>
    </w:p>
    <w:p w14:paraId="753CC795" w14:textId="77777777" w:rsidR="0030431E" w:rsidRPr="00601ACE" w:rsidRDefault="0030431E" w:rsidP="009825E2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Style w:val="Pogrubienie"/>
          <w:b w:val="0"/>
          <w:bCs w:val="0"/>
          <w:sz w:val="22"/>
          <w:szCs w:val="22"/>
        </w:rPr>
      </w:pPr>
    </w:p>
    <w:p w14:paraId="37C194C4" w14:textId="77777777" w:rsidR="0030431E" w:rsidRPr="0030431E" w:rsidRDefault="0030431E" w:rsidP="009825E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sectPr w:rsidR="0030431E" w:rsidRPr="0030431E" w:rsidSect="003D7E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C2137A"/>
    <w:multiLevelType w:val="hybridMultilevel"/>
    <w:tmpl w:val="CF8E1E02"/>
    <w:lvl w:ilvl="0" w:tplc="97DEA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51456"/>
    <w:rsid w:val="00062F77"/>
    <w:rsid w:val="000E77CE"/>
    <w:rsid w:val="00101697"/>
    <w:rsid w:val="00151070"/>
    <w:rsid w:val="00166568"/>
    <w:rsid w:val="00183373"/>
    <w:rsid w:val="001C1D4D"/>
    <w:rsid w:val="002227D9"/>
    <w:rsid w:val="002419E8"/>
    <w:rsid w:val="00250FD2"/>
    <w:rsid w:val="00256826"/>
    <w:rsid w:val="0026385B"/>
    <w:rsid w:val="0030431E"/>
    <w:rsid w:val="00312F05"/>
    <w:rsid w:val="003268FD"/>
    <w:rsid w:val="00336A24"/>
    <w:rsid w:val="003463D0"/>
    <w:rsid w:val="0037204E"/>
    <w:rsid w:val="003D390A"/>
    <w:rsid w:val="003D3E51"/>
    <w:rsid w:val="003D7E83"/>
    <w:rsid w:val="003F5D11"/>
    <w:rsid w:val="004054D7"/>
    <w:rsid w:val="00423B75"/>
    <w:rsid w:val="00441AE5"/>
    <w:rsid w:val="00445C13"/>
    <w:rsid w:val="00447108"/>
    <w:rsid w:val="00475C46"/>
    <w:rsid w:val="00481B13"/>
    <w:rsid w:val="004B3EB6"/>
    <w:rsid w:val="004B49F2"/>
    <w:rsid w:val="004C119A"/>
    <w:rsid w:val="00517F10"/>
    <w:rsid w:val="00523C66"/>
    <w:rsid w:val="00543F92"/>
    <w:rsid w:val="005541D9"/>
    <w:rsid w:val="00581D66"/>
    <w:rsid w:val="00592D38"/>
    <w:rsid w:val="005C4FB1"/>
    <w:rsid w:val="00600DEC"/>
    <w:rsid w:val="006233B6"/>
    <w:rsid w:val="006578DF"/>
    <w:rsid w:val="00667847"/>
    <w:rsid w:val="00685841"/>
    <w:rsid w:val="006A1FF5"/>
    <w:rsid w:val="006B5648"/>
    <w:rsid w:val="006E35ED"/>
    <w:rsid w:val="006F1F16"/>
    <w:rsid w:val="00701BC6"/>
    <w:rsid w:val="00703373"/>
    <w:rsid w:val="0073005F"/>
    <w:rsid w:val="00794906"/>
    <w:rsid w:val="007B7649"/>
    <w:rsid w:val="007D28D6"/>
    <w:rsid w:val="007F4C47"/>
    <w:rsid w:val="00803DAF"/>
    <w:rsid w:val="0080658A"/>
    <w:rsid w:val="0082753B"/>
    <w:rsid w:val="00830EAA"/>
    <w:rsid w:val="008811C6"/>
    <w:rsid w:val="00887A78"/>
    <w:rsid w:val="008B33DB"/>
    <w:rsid w:val="008F5B48"/>
    <w:rsid w:val="0091023B"/>
    <w:rsid w:val="009152DF"/>
    <w:rsid w:val="00915348"/>
    <w:rsid w:val="00920744"/>
    <w:rsid w:val="00931EFC"/>
    <w:rsid w:val="009619C4"/>
    <w:rsid w:val="0096316D"/>
    <w:rsid w:val="00965A44"/>
    <w:rsid w:val="009709EC"/>
    <w:rsid w:val="009825E2"/>
    <w:rsid w:val="009C26F3"/>
    <w:rsid w:val="009E370E"/>
    <w:rsid w:val="009F559B"/>
    <w:rsid w:val="00A05C1C"/>
    <w:rsid w:val="00A104C7"/>
    <w:rsid w:val="00A144E6"/>
    <w:rsid w:val="00A5299F"/>
    <w:rsid w:val="00A55ED8"/>
    <w:rsid w:val="00AA4922"/>
    <w:rsid w:val="00AB13F1"/>
    <w:rsid w:val="00AB1CF6"/>
    <w:rsid w:val="00B0522E"/>
    <w:rsid w:val="00B44DEE"/>
    <w:rsid w:val="00B47ADD"/>
    <w:rsid w:val="00B51E4E"/>
    <w:rsid w:val="00B67A60"/>
    <w:rsid w:val="00B85A14"/>
    <w:rsid w:val="00B90DED"/>
    <w:rsid w:val="00BA0F20"/>
    <w:rsid w:val="00BB4B78"/>
    <w:rsid w:val="00BC2977"/>
    <w:rsid w:val="00BD3AE9"/>
    <w:rsid w:val="00C1583A"/>
    <w:rsid w:val="00C167B4"/>
    <w:rsid w:val="00C253AB"/>
    <w:rsid w:val="00C469A5"/>
    <w:rsid w:val="00C63FFF"/>
    <w:rsid w:val="00C75772"/>
    <w:rsid w:val="00C86460"/>
    <w:rsid w:val="00CA1B6A"/>
    <w:rsid w:val="00CB2A67"/>
    <w:rsid w:val="00CD3516"/>
    <w:rsid w:val="00CD7123"/>
    <w:rsid w:val="00CE1B3E"/>
    <w:rsid w:val="00D53255"/>
    <w:rsid w:val="00D5584C"/>
    <w:rsid w:val="00D66A40"/>
    <w:rsid w:val="00DC6D94"/>
    <w:rsid w:val="00E22145"/>
    <w:rsid w:val="00E35B94"/>
    <w:rsid w:val="00E527A2"/>
    <w:rsid w:val="00EA7991"/>
    <w:rsid w:val="00EF26B9"/>
    <w:rsid w:val="00F008DE"/>
    <w:rsid w:val="00F25ED5"/>
    <w:rsid w:val="00F54036"/>
    <w:rsid w:val="00F662D6"/>
    <w:rsid w:val="00F917F4"/>
    <w:rsid w:val="00F929CA"/>
    <w:rsid w:val="00FA08A5"/>
    <w:rsid w:val="00FD386C"/>
    <w:rsid w:val="00FE40DE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A5206A81-B2E5-4F85-B799-FF7116F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B1"/>
  </w:style>
  <w:style w:type="paragraph" w:styleId="Nagwek1">
    <w:name w:val="heading 1"/>
    <w:basedOn w:val="Normalny"/>
    <w:next w:val="Normalny"/>
    <w:link w:val="Nagwek1Znak"/>
    <w:uiPriority w:val="9"/>
    <w:qFormat/>
    <w:rsid w:val="00D5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7A6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5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E541-ED66-4A31-AA7F-13323AE1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Zdeb</dc:creator>
  <cp:lastModifiedBy>Monika Ponarad</cp:lastModifiedBy>
  <cp:revision>2</cp:revision>
  <dcterms:created xsi:type="dcterms:W3CDTF">2018-10-02T07:15:00Z</dcterms:created>
  <dcterms:modified xsi:type="dcterms:W3CDTF">2018-10-02T07:15:00Z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