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6C706669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2D0935">
        <w:rPr>
          <w:rFonts w:ascii="Arial" w:hAnsi="Arial" w:cs="Arial"/>
          <w:b/>
        </w:rPr>
        <w:t>14</w:t>
      </w:r>
      <w:r w:rsidR="00CC5FBB">
        <w:rPr>
          <w:rFonts w:ascii="Arial" w:hAnsi="Arial" w:cs="Arial"/>
          <w:b/>
        </w:rPr>
        <w:t>/ 2019</w:t>
      </w:r>
    </w:p>
    <w:p w14:paraId="42188235" w14:textId="32AB5D3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2D0935">
        <w:rPr>
          <w:rFonts w:ascii="Arial" w:hAnsi="Arial" w:cs="Arial"/>
        </w:rPr>
        <w:t>15 kwietnia 2019</w:t>
      </w:r>
      <w:r w:rsidR="00CC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68052676" w14:textId="79A0D969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Lista akcjonariuszy posiadających ponad 5%</w:t>
      </w:r>
      <w:r w:rsidR="0085334E">
        <w:rPr>
          <w:rFonts w:ascii="Arial" w:hAnsi="Arial" w:cs="Arial"/>
        </w:rPr>
        <w:t xml:space="preserve"> na Nadzwyczajnym Walnym Zgromadzeniu w dniu </w:t>
      </w:r>
      <w:r w:rsidR="002D0935">
        <w:rPr>
          <w:rFonts w:ascii="Arial" w:hAnsi="Arial" w:cs="Arial"/>
        </w:rPr>
        <w:t>15 kwietnia</w:t>
      </w:r>
      <w:r w:rsidR="00CC5FBB">
        <w:rPr>
          <w:rFonts w:ascii="Arial" w:hAnsi="Arial" w:cs="Arial"/>
        </w:rPr>
        <w:t xml:space="preserve"> 2019</w:t>
      </w:r>
      <w:r w:rsidR="00304394">
        <w:rPr>
          <w:rFonts w:ascii="Arial" w:hAnsi="Arial" w:cs="Arial"/>
        </w:rPr>
        <w:t xml:space="preserve"> r.</w:t>
      </w:r>
      <w:r w:rsidR="002D0935">
        <w:rPr>
          <w:rFonts w:ascii="Arial" w:hAnsi="Arial" w:cs="Arial"/>
        </w:rPr>
        <w:t xml:space="preserve"> </w:t>
      </w:r>
    </w:p>
    <w:p w14:paraId="5DF3A9A4" w14:textId="7D37F3C4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533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70 pkt 3 Ustawy o ofercie 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640C8AEE" w14:textId="476ABDBD" w:rsidR="007E2540" w:rsidRDefault="00DD3865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CC5FBB">
        <w:rPr>
          <w:rStyle w:val="a11"/>
          <w:rFonts w:ascii="Arial" w:hAnsi="Arial" w:cs="Arial"/>
          <w:iCs/>
          <w:sz w:val="22"/>
          <w:szCs w:val="22"/>
        </w:rPr>
        <w:t>REINO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Capital S.A. z siedzibą w</w:t>
      </w:r>
      <w:r w:rsidR="002D0935">
        <w:rPr>
          <w:rStyle w:val="a11"/>
          <w:rFonts w:ascii="Arial" w:hAnsi="Arial" w:cs="Arial"/>
          <w:iCs/>
          <w:sz w:val="22"/>
          <w:szCs w:val="22"/>
        </w:rPr>
        <w:t xml:space="preserve"> Warszawie </w:t>
      </w:r>
      <w:r>
        <w:rPr>
          <w:rStyle w:val="a11"/>
          <w:rFonts w:ascii="Arial" w:hAnsi="Arial" w:cs="Arial"/>
          <w:iCs/>
          <w:sz w:val="22"/>
          <w:szCs w:val="22"/>
        </w:rPr>
        <w:t>(„</w:t>
      </w:r>
      <w:r w:rsidRPr="0085334E">
        <w:rPr>
          <w:rStyle w:val="a11"/>
          <w:rFonts w:ascii="Arial" w:hAnsi="Arial" w:cs="Arial"/>
          <w:iCs/>
          <w:sz w:val="22"/>
          <w:szCs w:val="22"/>
        </w:rPr>
        <w:t>Spółka</w:t>
      </w:r>
      <w:r>
        <w:rPr>
          <w:rStyle w:val="a11"/>
          <w:rFonts w:ascii="Arial" w:hAnsi="Arial" w:cs="Arial"/>
          <w:iCs/>
          <w:sz w:val="22"/>
          <w:szCs w:val="22"/>
        </w:rPr>
        <w:t>”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)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podaje </w:t>
      </w:r>
      <w:r w:rsidR="00CC5FBB">
        <w:rPr>
          <w:rStyle w:val="a11"/>
          <w:rFonts w:ascii="Arial" w:hAnsi="Arial" w:cs="Arial"/>
          <w:iCs/>
          <w:sz w:val="22"/>
          <w:szCs w:val="22"/>
        </w:rPr>
        <w:t>w załączeniu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 listę </w:t>
      </w:r>
      <w:r w:rsidR="007E2540">
        <w:rPr>
          <w:rStyle w:val="a11"/>
          <w:rFonts w:ascii="Arial" w:hAnsi="Arial" w:cs="Arial"/>
          <w:iCs/>
          <w:sz w:val="22"/>
          <w:szCs w:val="22"/>
        </w:rPr>
        <w:t>akcjonariuszy posiadających co najm</w:t>
      </w:r>
      <w:bookmarkStart w:id="0" w:name="_GoBack"/>
      <w:bookmarkEnd w:id="0"/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niej 5 proc. </w:t>
      </w:r>
      <w:r w:rsidR="002D0935">
        <w:rPr>
          <w:rStyle w:val="a11"/>
          <w:rFonts w:ascii="Arial" w:hAnsi="Arial" w:cs="Arial"/>
          <w:iCs/>
          <w:sz w:val="22"/>
          <w:szCs w:val="22"/>
        </w:rPr>
        <w:t xml:space="preserve">na </w:t>
      </w:r>
      <w:r w:rsidR="002D0935">
        <w:rPr>
          <w:rStyle w:val="a11"/>
          <w:rFonts w:ascii="Arial" w:hAnsi="Arial" w:cs="Arial"/>
          <w:iCs/>
          <w:sz w:val="22"/>
          <w:szCs w:val="22"/>
        </w:rPr>
        <w:t xml:space="preserve"> Na</w:t>
      </w:r>
      <w:r w:rsidR="002D0935">
        <w:rPr>
          <w:rStyle w:val="a11"/>
          <w:rFonts w:ascii="Arial" w:hAnsi="Arial" w:cs="Arial"/>
          <w:iCs/>
          <w:sz w:val="22"/>
          <w:szCs w:val="22"/>
        </w:rPr>
        <w:t>dzwyczajnym Walnym Zgromadzeniu</w:t>
      </w:r>
      <w:r w:rsidR="002D0935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2D0935">
        <w:rPr>
          <w:rStyle w:val="a11"/>
          <w:rFonts w:ascii="Arial" w:hAnsi="Arial" w:cs="Arial"/>
          <w:iCs/>
          <w:sz w:val="22"/>
          <w:szCs w:val="22"/>
        </w:rPr>
        <w:t>zwołanym na dzień</w:t>
      </w:r>
      <w:r w:rsidR="002D0935">
        <w:rPr>
          <w:rStyle w:val="a11"/>
          <w:rFonts w:ascii="Arial" w:hAnsi="Arial" w:cs="Arial"/>
          <w:iCs/>
          <w:sz w:val="22"/>
          <w:szCs w:val="22"/>
        </w:rPr>
        <w:t xml:space="preserve"> 28 marca 2019 r. </w:t>
      </w:r>
      <w:r w:rsidR="002D0935">
        <w:rPr>
          <w:rStyle w:val="a11"/>
          <w:rFonts w:ascii="Arial" w:hAnsi="Arial" w:cs="Arial"/>
          <w:iCs/>
          <w:sz w:val="22"/>
          <w:szCs w:val="22"/>
        </w:rPr>
        <w:t>kontynuowanym p</w:t>
      </w:r>
      <w:r w:rsidR="002D0935">
        <w:rPr>
          <w:rStyle w:val="a11"/>
          <w:rFonts w:ascii="Arial" w:hAnsi="Arial" w:cs="Arial"/>
          <w:iCs/>
          <w:sz w:val="22"/>
          <w:szCs w:val="22"/>
        </w:rPr>
        <w:t>o przerwie w obradach</w:t>
      </w:r>
      <w:r w:rsidR="002D0935">
        <w:rPr>
          <w:rStyle w:val="a11"/>
          <w:rFonts w:ascii="Arial" w:hAnsi="Arial" w:cs="Arial"/>
          <w:iCs/>
          <w:sz w:val="22"/>
          <w:szCs w:val="22"/>
        </w:rPr>
        <w:t xml:space="preserve"> w dniu 15 kwietnia 2019 r.</w:t>
      </w:r>
    </w:p>
    <w:p w14:paraId="7F257F38" w14:textId="77777777" w:rsidR="007E2540" w:rsidRDefault="007E2540" w:rsidP="00993ECA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01215C5B" w14:textId="2267B20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F45D" w14:textId="77777777" w:rsidR="0071226B" w:rsidRDefault="0071226B" w:rsidP="004E5EC3">
      <w:pPr>
        <w:spacing w:after="0" w:line="240" w:lineRule="auto"/>
      </w:pPr>
      <w:r>
        <w:separator/>
      </w:r>
    </w:p>
  </w:endnote>
  <w:endnote w:type="continuationSeparator" w:id="0">
    <w:p w14:paraId="1C052EE3" w14:textId="77777777" w:rsidR="0071226B" w:rsidRDefault="0071226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B102" w14:textId="77777777" w:rsidR="0071226B" w:rsidRDefault="0071226B" w:rsidP="004E5EC3">
      <w:pPr>
        <w:spacing w:after="0" w:line="240" w:lineRule="auto"/>
      </w:pPr>
      <w:r>
        <w:separator/>
      </w:r>
    </w:p>
  </w:footnote>
  <w:footnote w:type="continuationSeparator" w:id="0">
    <w:p w14:paraId="0A93B2A6" w14:textId="77777777" w:rsidR="0071226B" w:rsidRDefault="0071226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1226B"/>
    <w:rsid w:val="00722476"/>
    <w:rsid w:val="00735987"/>
    <w:rsid w:val="007B146E"/>
    <w:rsid w:val="007C6315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2019-04-15T13:36:00Z</dcterms:created>
  <dcterms:modified xsi:type="dcterms:W3CDTF">2019-04-15T13:36:00Z</dcterms:modified>
</cp:coreProperties>
</file>