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7677" w14:textId="1AD9A18A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EA187A">
        <w:rPr>
          <w:rFonts w:ascii="Arial" w:hAnsi="Arial" w:cs="Arial"/>
          <w:b/>
        </w:rPr>
        <w:t>6</w:t>
      </w:r>
      <w:r w:rsidR="00CC5FBB">
        <w:rPr>
          <w:rFonts w:ascii="Arial" w:hAnsi="Arial" w:cs="Arial"/>
          <w:b/>
        </w:rPr>
        <w:t>/ 2019</w:t>
      </w:r>
    </w:p>
    <w:p w14:paraId="42188235" w14:textId="4BE80703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495411">
        <w:rPr>
          <w:rFonts w:ascii="Arial" w:hAnsi="Arial" w:cs="Arial"/>
          <w:b/>
        </w:rPr>
        <w:t xml:space="preserve"> </w:t>
      </w:r>
      <w:r w:rsidR="00EA187A">
        <w:rPr>
          <w:rFonts w:ascii="Arial" w:hAnsi="Arial" w:cs="Arial"/>
        </w:rPr>
        <w:t>1</w:t>
      </w:r>
      <w:r w:rsidR="00495411">
        <w:rPr>
          <w:rFonts w:ascii="Arial" w:hAnsi="Arial" w:cs="Arial"/>
        </w:rPr>
        <w:t xml:space="preserve"> marca</w:t>
      </w:r>
      <w:r w:rsidR="002D0935">
        <w:rPr>
          <w:rFonts w:ascii="Arial" w:hAnsi="Arial" w:cs="Arial"/>
        </w:rPr>
        <w:t xml:space="preserve"> 2019</w:t>
      </w:r>
      <w:r w:rsidR="00CC5F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75F06059" w14:textId="169F2EC2" w:rsidR="00495411" w:rsidRPr="0039513D" w:rsidRDefault="00220F30" w:rsidP="00495411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EA187A">
        <w:rPr>
          <w:rFonts w:ascii="Arial" w:hAnsi="Arial" w:cs="Arial"/>
          <w:b/>
        </w:rPr>
        <w:t>O</w:t>
      </w:r>
      <w:r w:rsidR="00EA187A" w:rsidRPr="00EA187A">
        <w:rPr>
          <w:rFonts w:ascii="Arial" w:hAnsi="Arial" w:cs="Arial"/>
          <w:b/>
        </w:rPr>
        <w:t>głoszenie o zwołaniu Nadzwyczajnego Walnego Zgromadzenia Spółki REINO Capital S.A. na dzień 28 marca 2019 r.</w:t>
      </w:r>
      <w:r w:rsidR="00EA187A">
        <w:rPr>
          <w:rFonts w:ascii="Open Sans" w:hAnsi="Open Sans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0E255397" w14:textId="77777777" w:rsidR="00EA187A" w:rsidRDefault="00735987" w:rsidP="00220F30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EA187A" w:rsidRPr="00EA187A">
        <w:rPr>
          <w:rFonts w:ascii="Arial" w:hAnsi="Arial" w:cs="Arial"/>
        </w:rPr>
        <w:t>Art. 56 ust. 1 pkt 2 Ustawy o ofercie - informacje bieżące i okresowe</w:t>
      </w:r>
    </w:p>
    <w:p w14:paraId="4F045AA2" w14:textId="77777777" w:rsidR="00EA187A" w:rsidRDefault="00EA187A" w:rsidP="00220F30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</w:p>
    <w:p w14:paraId="0E7A9F8E" w14:textId="49048F90" w:rsidR="00220F30" w:rsidRPr="00AF309D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</w:p>
    <w:p w14:paraId="5746550E" w14:textId="77777777" w:rsidR="00EA187A" w:rsidRPr="00EA187A" w:rsidRDefault="00EA187A" w:rsidP="00993ECA">
      <w:pPr>
        <w:jc w:val="both"/>
        <w:rPr>
          <w:rFonts w:ascii="Arial" w:hAnsi="Arial" w:cs="Arial"/>
        </w:rPr>
      </w:pPr>
      <w:r w:rsidRPr="00EA187A">
        <w:rPr>
          <w:rFonts w:ascii="Arial" w:hAnsi="Arial" w:cs="Arial"/>
        </w:rPr>
        <w:t>Zarząd REINO Capital S.A. z siedzibą w Warszawie "Spółka", na podstawie art. 398, art. 399 § 1, art. 4021 i art. 4022 Kodeksu spółek handlowych _"KSH"_, _"Spółka"_ zwołuje Nadzwyczajne Walne Zgromadzenie Spółki, które odbędzie się 28 marca 2019 roku, o godz. 11.00, w Warszawie, przy ul. Ludwika Waryń</w:t>
      </w:r>
      <w:r w:rsidRPr="00EA187A">
        <w:rPr>
          <w:rFonts w:ascii="Arial" w:hAnsi="Arial" w:cs="Arial"/>
        </w:rPr>
        <w:t>skiego 3A (budynek Polna Corner)</w:t>
      </w:r>
    </w:p>
    <w:p w14:paraId="7766E831" w14:textId="743A22C5" w:rsidR="00EA187A" w:rsidRPr="00EA187A" w:rsidRDefault="00EA187A" w:rsidP="00993ECA">
      <w:pPr>
        <w:jc w:val="both"/>
        <w:rPr>
          <w:rFonts w:ascii="Arial" w:hAnsi="Arial" w:cs="Arial"/>
        </w:rPr>
      </w:pPr>
      <w:r w:rsidRPr="00EA187A">
        <w:rPr>
          <w:rFonts w:ascii="Arial" w:hAnsi="Arial" w:cs="Arial"/>
        </w:rPr>
        <w:t>Informacja o ogólnej liczbie akcji w spółce i liczbie głosów z tych akcji w dniu ogłoszenia o zwołaniu Nadzwyczajnego Walnego Zgromadzenia REINO Capital S.A.</w:t>
      </w:r>
    </w:p>
    <w:p w14:paraId="3DCACA88" w14:textId="77777777" w:rsidR="00EA187A" w:rsidRPr="00EA187A" w:rsidRDefault="00EA187A" w:rsidP="00993ECA">
      <w:pPr>
        <w:jc w:val="both"/>
        <w:rPr>
          <w:rFonts w:ascii="Arial" w:hAnsi="Arial" w:cs="Arial"/>
        </w:rPr>
      </w:pPr>
      <w:r w:rsidRPr="00EA187A">
        <w:rPr>
          <w:rFonts w:ascii="Arial" w:hAnsi="Arial" w:cs="Arial"/>
        </w:rPr>
        <w:t>Liczba akcji: 31.077.440</w:t>
      </w:r>
    </w:p>
    <w:p w14:paraId="417B4325" w14:textId="27C88D83" w:rsidR="00EA187A" w:rsidRPr="00EA187A" w:rsidRDefault="00EA187A" w:rsidP="00993ECA">
      <w:pPr>
        <w:jc w:val="both"/>
        <w:rPr>
          <w:rFonts w:ascii="Arial" w:hAnsi="Arial" w:cs="Arial"/>
        </w:rPr>
      </w:pPr>
      <w:r w:rsidRPr="00EA187A">
        <w:rPr>
          <w:rFonts w:ascii="Arial" w:hAnsi="Arial" w:cs="Arial"/>
        </w:rPr>
        <w:t>Liczba głosów: 31.077.440</w:t>
      </w:r>
    </w:p>
    <w:p w14:paraId="1A8E335B" w14:textId="45ADA94D" w:rsidR="00EA187A" w:rsidRPr="00EA187A" w:rsidRDefault="00EA187A" w:rsidP="00993ECA">
      <w:pPr>
        <w:jc w:val="both"/>
        <w:rPr>
          <w:rFonts w:ascii="Arial" w:hAnsi="Arial" w:cs="Arial"/>
        </w:rPr>
      </w:pPr>
      <w:r w:rsidRPr="00EA187A">
        <w:rPr>
          <w:rFonts w:ascii="Arial" w:hAnsi="Arial" w:cs="Arial"/>
        </w:rPr>
        <w:t>W załączeniu Zarząd przekazuje pełną treść ogłoszenia o zwołaniu Walnego Zgromadzenia wraz z projektami uchwał na Walne Zgromadzenie.</w:t>
      </w:r>
    </w:p>
    <w:p w14:paraId="3244BB40" w14:textId="77777777" w:rsidR="00EA187A" w:rsidRDefault="00EA187A" w:rsidP="00993ECA">
      <w:pPr>
        <w:jc w:val="both"/>
        <w:rPr>
          <w:rFonts w:ascii="Arial" w:hAnsi="Arial" w:cs="Arial"/>
          <w:b/>
        </w:rPr>
      </w:pPr>
    </w:p>
    <w:p w14:paraId="0FC20437" w14:textId="77777777" w:rsidR="0039513D" w:rsidRDefault="0039513D" w:rsidP="00993ECA">
      <w:pPr>
        <w:jc w:val="both"/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01215C5B" w14:textId="0117F942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585C4C46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Radosław Świątkowski – </w:t>
      </w:r>
      <w:r w:rsidR="0085334E">
        <w:rPr>
          <w:rFonts w:ascii="Arial" w:hAnsi="Arial" w:cs="Arial"/>
          <w:bCs/>
        </w:rPr>
        <w:t xml:space="preserve"> Prezes 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65B93" w14:textId="77777777" w:rsidR="00602DFA" w:rsidRDefault="00602DFA" w:rsidP="004E5EC3">
      <w:pPr>
        <w:spacing w:after="0" w:line="240" w:lineRule="auto"/>
      </w:pPr>
      <w:r>
        <w:separator/>
      </w:r>
    </w:p>
  </w:endnote>
  <w:endnote w:type="continuationSeparator" w:id="0">
    <w:p w14:paraId="6B8E717F" w14:textId="77777777" w:rsidR="00602DFA" w:rsidRDefault="00602DFA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045B6" w14:textId="77777777" w:rsidR="00602DFA" w:rsidRDefault="00602DFA" w:rsidP="004E5EC3">
      <w:pPr>
        <w:spacing w:after="0" w:line="240" w:lineRule="auto"/>
      </w:pPr>
      <w:r>
        <w:separator/>
      </w:r>
    </w:p>
  </w:footnote>
  <w:footnote w:type="continuationSeparator" w:id="0">
    <w:p w14:paraId="194AB542" w14:textId="77777777" w:rsidR="00602DFA" w:rsidRDefault="00602DFA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509B1"/>
    <w:rsid w:val="0027355F"/>
    <w:rsid w:val="002808DC"/>
    <w:rsid w:val="002B1110"/>
    <w:rsid w:val="002D0935"/>
    <w:rsid w:val="00304394"/>
    <w:rsid w:val="003122D1"/>
    <w:rsid w:val="0032040B"/>
    <w:rsid w:val="003463D0"/>
    <w:rsid w:val="0037035B"/>
    <w:rsid w:val="003712BE"/>
    <w:rsid w:val="00386490"/>
    <w:rsid w:val="0039513D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95411"/>
    <w:rsid w:val="004C2DB5"/>
    <w:rsid w:val="004E5EC3"/>
    <w:rsid w:val="00514AB8"/>
    <w:rsid w:val="00516871"/>
    <w:rsid w:val="00534669"/>
    <w:rsid w:val="005830C7"/>
    <w:rsid w:val="00583D9F"/>
    <w:rsid w:val="005E7C0D"/>
    <w:rsid w:val="00600DEC"/>
    <w:rsid w:val="00602DFA"/>
    <w:rsid w:val="00620216"/>
    <w:rsid w:val="00693AC6"/>
    <w:rsid w:val="006A1FF5"/>
    <w:rsid w:val="006B5648"/>
    <w:rsid w:val="006C7B04"/>
    <w:rsid w:val="006D236D"/>
    <w:rsid w:val="00703240"/>
    <w:rsid w:val="0071226B"/>
    <w:rsid w:val="00722476"/>
    <w:rsid w:val="00735987"/>
    <w:rsid w:val="007B146E"/>
    <w:rsid w:val="007C6315"/>
    <w:rsid w:val="007D210B"/>
    <w:rsid w:val="007E2540"/>
    <w:rsid w:val="008048A0"/>
    <w:rsid w:val="00825433"/>
    <w:rsid w:val="0085334E"/>
    <w:rsid w:val="008603B8"/>
    <w:rsid w:val="008A2229"/>
    <w:rsid w:val="008B171D"/>
    <w:rsid w:val="008B33DB"/>
    <w:rsid w:val="0091023B"/>
    <w:rsid w:val="00920A21"/>
    <w:rsid w:val="009217D3"/>
    <w:rsid w:val="00945EF6"/>
    <w:rsid w:val="00993ECA"/>
    <w:rsid w:val="009F129B"/>
    <w:rsid w:val="00A06902"/>
    <w:rsid w:val="00A31912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B4D0D"/>
    <w:rsid w:val="00BC511A"/>
    <w:rsid w:val="00BD3AE9"/>
    <w:rsid w:val="00C04650"/>
    <w:rsid w:val="00C17BA4"/>
    <w:rsid w:val="00C253AB"/>
    <w:rsid w:val="00C75772"/>
    <w:rsid w:val="00C86460"/>
    <w:rsid w:val="00CA7268"/>
    <w:rsid w:val="00CB6480"/>
    <w:rsid w:val="00CC02A8"/>
    <w:rsid w:val="00CC5FB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187A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  <w:style w:type="table" w:styleId="Tabela-Siatka">
    <w:name w:val="Table Grid"/>
    <w:basedOn w:val="Standardowy"/>
    <w:uiPriority w:val="39"/>
    <w:rsid w:val="007E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Monika Ponarad</cp:lastModifiedBy>
  <cp:revision>2</cp:revision>
  <dcterms:created xsi:type="dcterms:W3CDTF">2019-04-20T08:52:00Z</dcterms:created>
  <dcterms:modified xsi:type="dcterms:W3CDTF">2019-04-20T08:52:00Z</dcterms:modified>
</cp:coreProperties>
</file>