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676CE98B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783A06">
        <w:rPr>
          <w:rFonts w:ascii="Times New Roman" w:hAnsi="Times New Roman"/>
          <w:b/>
          <w:highlight w:val="yellow"/>
          <w:lang w:val="pl-PL"/>
        </w:rPr>
        <w:t>41</w:t>
      </w:r>
      <w:bookmarkStart w:id="0" w:name="_GoBack"/>
      <w:bookmarkEnd w:id="0"/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6ECDC111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783A06">
        <w:rPr>
          <w:rFonts w:ascii="Times New Roman" w:hAnsi="Times New Roman"/>
          <w:lang w:val="pl-PL"/>
        </w:rPr>
        <w:t>10-11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31C481FB" w14:textId="77777777" w:rsidR="00783A06" w:rsidRDefault="00783A06" w:rsidP="007E1694">
      <w:pPr>
        <w:spacing w:after="240"/>
        <w:jc w:val="both"/>
        <w:rPr>
          <w:rStyle w:val="bold"/>
          <w:rFonts w:ascii="Open Sans" w:hAnsi="Open Sans"/>
          <w:b/>
          <w:bCs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Style w:val="bold"/>
          <w:rFonts w:ascii="Open Sans" w:hAnsi="Open Sans"/>
          <w:b/>
          <w:bCs/>
          <w:color w:val="000000"/>
          <w:sz w:val="20"/>
          <w:szCs w:val="20"/>
          <w:shd w:val="clear" w:color="auto" w:fill="FFFFFF"/>
          <w:lang w:val="pl-PL"/>
        </w:rPr>
        <w:t>Ogłoszenie przerwy w obradach Nadzwyczajnego Walnego Zgromadzenia oraz treść uchwały podjętej przez Nadzwyczajne Walne Zgromadzenie Spółki do czasu zarządzenia przerwy</w:t>
      </w:r>
    </w:p>
    <w:p w14:paraId="5DADEA50" w14:textId="77777777" w:rsidR="00783A06" w:rsidRPr="00783A06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783A06"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7402D59A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7259170E" w14:textId="77777777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_"Spółka"_, w nawiązaniu do raportu bieżącego nr 36/2018 z dnia 1 października 2018 r., informuje, że Nadzwyczajne Walne Zgromadzenie Spółki _"Walne Zgromadzenie"_ wznowione w dniu dzisiejszym po przerwie w obradach zarządzonej na podstawie uchwały nr 3 Nadzwyczajnego Walnego Zgromadzenia z dnia 1 października 2018 roku, powzięło uchwałę w sprawie ogłoszenia przerwy w obradach Walnego Zgromadzenia i wyznaczenia nowego terminu obrad. Zgodnie z podjętą uchwałą obrady Walnego Zgromadzenia będą kontynuowane w dniu 30 października 2018 r. o godz. 11:00 w Warszawie, w siedzibie Kancelarii GESSEL, Koziorowski sp.k. przy ul. Siennej 39, XV piętro.</w:t>
      </w:r>
    </w:p>
    <w:p w14:paraId="604CD9D6" w14:textId="065BF43D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Konieczność zarządzenia przerwy w obradach Nadzwyczajnego Walnego Zgromadzenia wynika z nie zakończenia się do dnia wznowienia Nadzwyczajnego Walnego Zgromadzenia przerwanego w dniu 1 października 2018 roku, negocjacji z nowymi inwestorami, którzy mieliby objąć akcje nowych emisji. </w:t>
      </w:r>
    </w:p>
    <w:p w14:paraId="69B8CE0F" w14:textId="3A19AF04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Jednocześnie Zarząd Spółki przekazuje do publicznej wiadomości treść uchwały podjętej do momentu ogłoszenia przerwy w obradach Walnego Zgromadzenia w dniu 11 października 2018 roku wraz z wynikami głosowania nad uchwałą.</w:t>
      </w:r>
      <w:r w:rsidRPr="00783A06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Jednocześnie Spółka informuje, że do momentu ogłoszenia przerwy w obradach Walnego Zgromadzenia:</w:t>
      </w:r>
    </w:p>
    <w:p w14:paraId="55734DC6" w14:textId="625CCD4B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Walne Zgromadzenie nie odstąpiło od rozpatrzenia któregokolwiek z punktów planowanego porządku obrad, </w:t>
      </w:r>
    </w:p>
    <w:p w14:paraId="73819FD2" w14:textId="6052C502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było uchwał, które objęte zostały porządkiem obrad, a nie zostały podjęte przez Walne Zgromadzenie, </w:t>
      </w:r>
    </w:p>
    <w:p w14:paraId="19095978" w14:textId="1817B3A0" w:rsidR="00783A06" w:rsidRDefault="00783A06" w:rsidP="007E1694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zostały zgłoszone sprzeciwy do protokołu.</w:t>
      </w:r>
    </w:p>
    <w:p w14:paraId="6745A9DC" w14:textId="57E8C699" w:rsidR="00CA210F" w:rsidRPr="00783A06" w:rsidRDefault="00783A06" w:rsidP="007E1694">
      <w:pPr>
        <w:jc w:val="both"/>
        <w:rPr>
          <w:rFonts w:ascii="Times New Roman" w:eastAsia="Times New Roman" w:hAnsi="Times New Roman" w:cs="Times New Roman"/>
          <w:lang w:val="pl-PL"/>
        </w:rPr>
      </w:pPr>
      <w:r w:rsidRPr="00783A06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783A06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Szczegółowa podstawa prawna: § 19 ust. 1 pkt 5-9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członkowskim.</w:t>
      </w: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99E8" w14:textId="77777777" w:rsidR="00AE5718" w:rsidRDefault="00AE5718" w:rsidP="00C95FF8">
      <w:pPr>
        <w:spacing w:after="0" w:line="240" w:lineRule="auto"/>
      </w:pPr>
      <w:r>
        <w:separator/>
      </w:r>
    </w:p>
  </w:endnote>
  <w:endnote w:type="continuationSeparator" w:id="0">
    <w:p w14:paraId="703B5839" w14:textId="77777777" w:rsidR="00AE5718" w:rsidRDefault="00AE5718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DAF5" w14:textId="77777777" w:rsidR="00AE5718" w:rsidRDefault="00AE5718" w:rsidP="00C95FF8">
      <w:pPr>
        <w:spacing w:after="0" w:line="240" w:lineRule="auto"/>
      </w:pPr>
      <w:r>
        <w:separator/>
      </w:r>
    </w:p>
  </w:footnote>
  <w:footnote w:type="continuationSeparator" w:id="0">
    <w:p w14:paraId="04460751" w14:textId="77777777" w:rsidR="00AE5718" w:rsidRDefault="00AE5718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E5718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2673-FF51-45E5-BFA5-87EA411C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2019-04-20T09:19:00Z</dcterms:created>
  <dcterms:modified xsi:type="dcterms:W3CDTF">2019-04-20T09:19:00Z</dcterms:modified>
</cp:coreProperties>
</file>