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07043" w14:textId="76991B49" w:rsidR="00BD55AB" w:rsidRPr="00E734DA" w:rsidRDefault="00BD55AB" w:rsidP="00BD55AB">
      <w:pPr>
        <w:jc w:val="both"/>
        <w:rPr>
          <w:rFonts w:ascii="Times New Roman" w:hAnsi="Times New Roman"/>
          <w:b/>
          <w:lang w:val="pl-PL"/>
        </w:rPr>
      </w:pPr>
      <w:r w:rsidRPr="00E734DA">
        <w:rPr>
          <w:rFonts w:ascii="Times New Roman" w:hAnsi="Times New Roman"/>
          <w:b/>
          <w:lang w:val="pl-PL"/>
        </w:rPr>
        <w:t xml:space="preserve">RAPORT BIEŻĄCY NR </w:t>
      </w:r>
      <w:r w:rsidR="005A24D8">
        <w:rPr>
          <w:rFonts w:ascii="Times New Roman" w:hAnsi="Times New Roman"/>
          <w:b/>
          <w:highlight w:val="yellow"/>
          <w:lang w:val="pl-PL"/>
        </w:rPr>
        <w:t>48</w:t>
      </w:r>
      <w:r w:rsidRPr="002D07F8">
        <w:rPr>
          <w:rFonts w:ascii="Times New Roman" w:hAnsi="Times New Roman"/>
          <w:b/>
          <w:highlight w:val="yellow"/>
          <w:lang w:val="pl-PL"/>
        </w:rPr>
        <w:t>/2018</w:t>
      </w:r>
    </w:p>
    <w:p w14:paraId="1AFFBBF8" w14:textId="77777777" w:rsidR="00BD55AB" w:rsidRPr="00E734DA" w:rsidRDefault="00BD55AB" w:rsidP="00BD55AB">
      <w:pPr>
        <w:spacing w:after="120"/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Data sporządzenia: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5FDAD5DC" w14:textId="72D941BB" w:rsidR="00BD55AB" w:rsidRPr="00E734DA" w:rsidRDefault="00EF3D77" w:rsidP="00BD55AB">
      <w:pPr>
        <w:spacing w:after="12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2018-</w:t>
      </w:r>
      <w:r w:rsidR="005A24D8">
        <w:rPr>
          <w:rFonts w:ascii="Times New Roman" w:hAnsi="Times New Roman"/>
          <w:lang w:val="pl-PL"/>
        </w:rPr>
        <w:t>11-09</w:t>
      </w:r>
    </w:p>
    <w:p w14:paraId="694B3EAC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b/>
          <w:lang w:val="pl-PL"/>
        </w:rPr>
        <w:t>Skrócona nazwa emitenta:</w:t>
      </w:r>
      <w:r w:rsidRPr="00E734DA">
        <w:rPr>
          <w:rFonts w:ascii="Times New Roman" w:hAnsi="Times New Roman"/>
          <w:lang w:val="pl-PL"/>
        </w:rPr>
        <w:t xml:space="preserve"> </w:t>
      </w:r>
    </w:p>
    <w:p w14:paraId="06B03FF4" w14:textId="77777777" w:rsidR="00BD55AB" w:rsidRPr="00E734DA" w:rsidRDefault="00BD55AB" w:rsidP="00BD55AB">
      <w:pPr>
        <w:jc w:val="both"/>
        <w:rPr>
          <w:rFonts w:ascii="Times New Roman" w:hAnsi="Times New Roman"/>
          <w:lang w:val="pl-PL"/>
        </w:rPr>
      </w:pPr>
      <w:r w:rsidRPr="00E734DA">
        <w:rPr>
          <w:rFonts w:ascii="Times New Roman" w:hAnsi="Times New Roman"/>
          <w:lang w:val="pl-PL"/>
        </w:rPr>
        <w:t>Graviton Capital S.A.</w:t>
      </w:r>
    </w:p>
    <w:p w14:paraId="32922399" w14:textId="77777777" w:rsidR="00BD55AB" w:rsidRPr="00E734DA" w:rsidRDefault="00BD55AB" w:rsidP="00BD55AB">
      <w:pPr>
        <w:pStyle w:val="Nagwek2"/>
        <w:shd w:val="clear" w:color="auto" w:fill="FFFFFF"/>
        <w:spacing w:before="450"/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</w:pPr>
      <w:r w:rsidRPr="00E734DA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pl-PL"/>
        </w:rPr>
        <w:t xml:space="preserve">Temat: </w:t>
      </w:r>
    </w:p>
    <w:p w14:paraId="2311A2AC" w14:textId="77777777" w:rsidR="005A24D8" w:rsidRDefault="005A24D8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Zmiana terminu publikacji skonsolidowanego raportu kwartalnego za III kwartał 2018 roku</w:t>
      </w:r>
    </w:p>
    <w:p w14:paraId="24184E60" w14:textId="77777777" w:rsidR="005A24D8" w:rsidRDefault="00E734DA" w:rsidP="007E1694">
      <w:pPr>
        <w:spacing w:after="240"/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Podstawa prawna</w:t>
      </w:r>
      <w:r w:rsidRPr="00E734DA">
        <w:rPr>
          <w:rFonts w:ascii="Times New Roman" w:hAnsi="Times New Roman" w:cs="Times New Roman"/>
          <w:color w:val="000000"/>
          <w:shd w:val="clear" w:color="auto" w:fill="FFFFFF"/>
          <w:lang w:val="pl-PL"/>
        </w:rPr>
        <w:t xml:space="preserve">: </w:t>
      </w:r>
      <w:r w:rsidR="005A24D8"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Art. 56 ust. 1 pkt 2 Ustawy o ofercie - informacje bieżące i okresowe</w:t>
      </w:r>
    </w:p>
    <w:p w14:paraId="0C4EB5A9" w14:textId="5383763E" w:rsidR="00BD55AB" w:rsidRPr="00E734DA" w:rsidRDefault="00BD55AB" w:rsidP="007E1694">
      <w:pPr>
        <w:spacing w:after="240"/>
        <w:jc w:val="both"/>
        <w:rPr>
          <w:rFonts w:ascii="Times New Roman" w:hAnsi="Times New Roman" w:cs="Times New Roman"/>
          <w:b/>
          <w:lang w:val="pl-PL"/>
        </w:rPr>
      </w:pPr>
      <w:r w:rsidRPr="00E734DA">
        <w:rPr>
          <w:rFonts w:ascii="Times New Roman" w:hAnsi="Times New Roman" w:cs="Times New Roman"/>
          <w:b/>
          <w:lang w:val="pl-PL"/>
        </w:rPr>
        <w:t>Treść raportu:</w:t>
      </w:r>
    </w:p>
    <w:p w14:paraId="5F2DF8D6" w14:textId="77777777" w:rsidR="005A24D8" w:rsidRDefault="005A24D8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Zarząd Graviton Capital S.A. informuje o zmianie terminu przekazania skonsolidowanego raportu kwartalnego za III kwartał 2018 roku.</w:t>
      </w:r>
    </w:p>
    <w:p w14:paraId="1C36FED5" w14:textId="01B02022" w:rsidR="005A24D8" w:rsidRDefault="005A24D8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Skonsolidowany raport kwartalny za III kwartał 2018 roku zostanie opublikowany w dniu 14 listopada 2018 roku.</w:t>
      </w:r>
    </w:p>
    <w:p w14:paraId="233BD239" w14:textId="5CCD6B87" w:rsidR="005A24D8" w:rsidRDefault="005A24D8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Poprzedni termin przekazania skonsolidowanego raportu kwartalnego za III kwartał 2018 roku, ogłoszony raportem bieżącym nr 3/2018 z dnia 25 stycznia 2018 roku, przypadał na 29 listopada 2018 roku.</w:t>
      </w:r>
    </w:p>
    <w:p w14:paraId="00492264" w14:textId="4FA2F635" w:rsidR="005A24D8" w:rsidRDefault="005A24D8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Szczegółowa podstawa prawna:</w:t>
      </w:r>
    </w:p>
    <w:p w14:paraId="71A1EA93" w14:textId="10B8F92C" w:rsidR="005A24D8" w:rsidRPr="005A24D8" w:rsidRDefault="005A24D8" w:rsidP="00BD55AB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</w:pP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 </w:t>
      </w:r>
      <w:r w:rsidRPr="005A24D8">
        <w:rPr>
          <w:rFonts w:ascii="Open Sans" w:hAnsi="Open Sans"/>
          <w:color w:val="000000"/>
          <w:sz w:val="20"/>
          <w:szCs w:val="20"/>
          <w:lang w:val="pl-PL"/>
        </w:rPr>
        <w:br/>
      </w:r>
      <w:r w:rsidRPr="005A24D8">
        <w:rPr>
          <w:rFonts w:ascii="Open Sans" w:hAnsi="Open Sans"/>
          <w:color w:val="000000"/>
          <w:sz w:val="20"/>
          <w:szCs w:val="20"/>
          <w:shd w:val="clear" w:color="auto" w:fill="FFFFFF"/>
          <w:lang w:val="pl-PL"/>
        </w:rPr>
        <w:t>§ 80 ust. 1 i 2 Rozporządzenia Ministra Finansów z dnia 29 marca 2018 r. w sprawie informacji bieżących i okresowych przekazywanych przez emitentów papierów wartościowych oraz warunków uznawania za równoważne informacji wymaganych przepisami prawa państwa niebędącego państwem członkowskim</w:t>
      </w:r>
    </w:p>
    <w:p w14:paraId="223DAB75" w14:textId="6BB0FF90" w:rsidR="00BD55AB" w:rsidRPr="00E734DA" w:rsidRDefault="00BD55AB" w:rsidP="00BD55AB">
      <w:pPr>
        <w:jc w:val="both"/>
        <w:rPr>
          <w:rFonts w:ascii="Times New Roman" w:eastAsia="Times New Roman" w:hAnsi="Times New Roman" w:cs="Times New Roman"/>
          <w:lang w:val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/>
        </w:rPr>
        <w:t>Podpis: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 xml:space="preserve"> </w:t>
      </w:r>
      <w:r w:rsidR="00CA210F">
        <w:rPr>
          <w:rFonts w:ascii="Times New Roman" w:eastAsia="Times New Roman" w:hAnsi="Times New Roman" w:cs="Times New Roman"/>
          <w:b/>
          <w:bCs/>
          <w:lang w:val="pl-PL"/>
        </w:rPr>
        <w:tab/>
      </w:r>
      <w:r w:rsidRPr="00E734DA">
        <w:rPr>
          <w:rFonts w:ascii="Times New Roman" w:eastAsia="Times New Roman" w:hAnsi="Times New Roman" w:cs="Times New Roman"/>
          <w:b/>
          <w:bCs/>
          <w:lang w:val="pl-PL"/>
        </w:rPr>
        <w:t>Radosław Świątkowski</w:t>
      </w:r>
    </w:p>
    <w:p w14:paraId="32E76E9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738B3EF8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</w:p>
    <w:p w14:paraId="3FFBAA4D" w14:textId="77777777" w:rsidR="00BD55AB" w:rsidRPr="00E734DA" w:rsidRDefault="00BD55AB" w:rsidP="00BD55AB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E734DA">
        <w:rPr>
          <w:rFonts w:ascii="Times New Roman" w:eastAsia="Times New Roman" w:hAnsi="Times New Roman" w:cs="Times New Roman"/>
          <w:b/>
          <w:bCs/>
          <w:lang w:val="pl-PL" w:eastAsia="pl-PL"/>
        </w:rPr>
        <w:t>Prezes Zarządu</w:t>
      </w:r>
    </w:p>
    <w:p w14:paraId="34C12FB4" w14:textId="77777777" w:rsidR="00BD55AB" w:rsidRPr="00E734DA" w:rsidRDefault="00BD55AB" w:rsidP="00BD55AB">
      <w:pPr>
        <w:spacing w:after="120"/>
        <w:jc w:val="both"/>
        <w:rPr>
          <w:rFonts w:ascii="Times New Roman" w:hAnsi="Times New Roman" w:cs="Times New Roman"/>
          <w:bCs/>
          <w:lang w:val="pl-PL"/>
        </w:rPr>
      </w:pPr>
    </w:p>
    <w:p w14:paraId="7CE466C0" w14:textId="0EAC893B" w:rsidR="00EE7CE0" w:rsidRPr="00E734DA" w:rsidRDefault="00EE7CE0" w:rsidP="007800A9">
      <w:pPr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</w:p>
    <w:sectPr w:rsidR="00EE7CE0" w:rsidRPr="00E734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00CC6" w14:textId="77777777" w:rsidR="00C51872" w:rsidRDefault="00C51872" w:rsidP="00C95FF8">
      <w:pPr>
        <w:spacing w:after="0" w:line="240" w:lineRule="auto"/>
      </w:pPr>
      <w:r>
        <w:separator/>
      </w:r>
    </w:p>
  </w:endnote>
  <w:endnote w:type="continuationSeparator" w:id="0">
    <w:p w14:paraId="62602F31" w14:textId="77777777" w:rsidR="00C51872" w:rsidRDefault="00C51872" w:rsidP="00C9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DD829" w14:textId="77777777" w:rsidR="00C51872" w:rsidRDefault="00C51872" w:rsidP="00C95FF8">
      <w:pPr>
        <w:spacing w:after="0" w:line="240" w:lineRule="auto"/>
      </w:pPr>
      <w:r>
        <w:separator/>
      </w:r>
    </w:p>
  </w:footnote>
  <w:footnote w:type="continuationSeparator" w:id="0">
    <w:p w14:paraId="47F4AF50" w14:textId="77777777" w:rsidR="00C51872" w:rsidRDefault="00C51872" w:rsidP="00C95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D4C"/>
    <w:multiLevelType w:val="multilevel"/>
    <w:tmpl w:val="A9D6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6EC7"/>
    <w:multiLevelType w:val="hybridMultilevel"/>
    <w:tmpl w:val="09985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A40BA"/>
    <w:multiLevelType w:val="hybridMultilevel"/>
    <w:tmpl w:val="E2A6AB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73AD"/>
    <w:multiLevelType w:val="hybridMultilevel"/>
    <w:tmpl w:val="EB90AB54"/>
    <w:lvl w:ilvl="0" w:tplc="68F4B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0294E"/>
    <w:multiLevelType w:val="hybridMultilevel"/>
    <w:tmpl w:val="8272BFC2"/>
    <w:lvl w:ilvl="0" w:tplc="0F44D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721DC"/>
    <w:multiLevelType w:val="hybridMultilevel"/>
    <w:tmpl w:val="7F1AAA4C"/>
    <w:lvl w:ilvl="0" w:tplc="D0F04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0E10B3"/>
    <w:multiLevelType w:val="hybridMultilevel"/>
    <w:tmpl w:val="BDF024D2"/>
    <w:lvl w:ilvl="0" w:tplc="59AEDB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30C3"/>
    <w:multiLevelType w:val="hybridMultilevel"/>
    <w:tmpl w:val="3604B8DE"/>
    <w:lvl w:ilvl="0" w:tplc="0B506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72C"/>
    <w:multiLevelType w:val="hybridMultilevel"/>
    <w:tmpl w:val="9B1AB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E6C35"/>
    <w:multiLevelType w:val="hybridMultilevel"/>
    <w:tmpl w:val="F368642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B7964"/>
    <w:multiLevelType w:val="hybridMultilevel"/>
    <w:tmpl w:val="F1D63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E5A657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86858"/>
    <w:multiLevelType w:val="hybridMultilevel"/>
    <w:tmpl w:val="8E0CE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73D8B"/>
    <w:multiLevelType w:val="hybridMultilevel"/>
    <w:tmpl w:val="0CCC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1230AE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81272"/>
    <w:multiLevelType w:val="hybridMultilevel"/>
    <w:tmpl w:val="8B7EE0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F59F5"/>
    <w:multiLevelType w:val="hybridMultilevel"/>
    <w:tmpl w:val="2482D278"/>
    <w:lvl w:ilvl="0" w:tplc="D7B4A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457E4"/>
    <w:multiLevelType w:val="hybridMultilevel"/>
    <w:tmpl w:val="142E7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1989"/>
    <w:multiLevelType w:val="hybridMultilevel"/>
    <w:tmpl w:val="E53AA10E"/>
    <w:lvl w:ilvl="0" w:tplc="486C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B7886"/>
    <w:multiLevelType w:val="multilevel"/>
    <w:tmpl w:val="034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E122B"/>
    <w:multiLevelType w:val="hybridMultilevel"/>
    <w:tmpl w:val="45CE768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E3F"/>
    <w:multiLevelType w:val="hybridMultilevel"/>
    <w:tmpl w:val="9242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0"/>
  </w:num>
  <w:num w:numId="3">
    <w:abstractNumId w:val="4"/>
  </w:num>
  <w:num w:numId="4">
    <w:abstractNumId w:val="18"/>
  </w:num>
  <w:num w:numId="5">
    <w:abstractNumId w:val="14"/>
  </w:num>
  <w:num w:numId="6">
    <w:abstractNumId w:val="11"/>
  </w:num>
  <w:num w:numId="7">
    <w:abstractNumId w:val="15"/>
  </w:num>
  <w:num w:numId="8">
    <w:abstractNumId w:val="1"/>
  </w:num>
  <w:num w:numId="9">
    <w:abstractNumId w:val="12"/>
  </w:num>
  <w:num w:numId="10">
    <w:abstractNumId w:val="9"/>
  </w:num>
  <w:num w:numId="11">
    <w:abstractNumId w:val="13"/>
  </w:num>
  <w:num w:numId="12">
    <w:abstractNumId w:val="19"/>
  </w:num>
  <w:num w:numId="13">
    <w:abstractNumId w:val="5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FQnNDEwNLczMTMyUdpeDU4uLM/DyQArNaAB7TG9IsAAAA"/>
  </w:docVars>
  <w:rsids>
    <w:rsidRoot w:val="000D54DE"/>
    <w:rsid w:val="00055F1F"/>
    <w:rsid w:val="00065461"/>
    <w:rsid w:val="00081478"/>
    <w:rsid w:val="000909AD"/>
    <w:rsid w:val="00097664"/>
    <w:rsid w:val="000C0B05"/>
    <w:rsid w:val="000D54DE"/>
    <w:rsid w:val="000F574D"/>
    <w:rsid w:val="001065E2"/>
    <w:rsid w:val="0013067B"/>
    <w:rsid w:val="00135B83"/>
    <w:rsid w:val="00157B61"/>
    <w:rsid w:val="001620B0"/>
    <w:rsid w:val="001736ED"/>
    <w:rsid w:val="00190598"/>
    <w:rsid w:val="001A2CC7"/>
    <w:rsid w:val="001B5621"/>
    <w:rsid w:val="001C05AA"/>
    <w:rsid w:val="001D1B4F"/>
    <w:rsid w:val="001F0F07"/>
    <w:rsid w:val="001F6E70"/>
    <w:rsid w:val="002022EA"/>
    <w:rsid w:val="00221F83"/>
    <w:rsid w:val="00242D70"/>
    <w:rsid w:val="00253100"/>
    <w:rsid w:val="00254D5C"/>
    <w:rsid w:val="0025541F"/>
    <w:rsid w:val="00271D0A"/>
    <w:rsid w:val="0028213B"/>
    <w:rsid w:val="00285E89"/>
    <w:rsid w:val="002A15A1"/>
    <w:rsid w:val="002B74F6"/>
    <w:rsid w:val="002D07F8"/>
    <w:rsid w:val="002D436D"/>
    <w:rsid w:val="002E676F"/>
    <w:rsid w:val="002F5125"/>
    <w:rsid w:val="002F6416"/>
    <w:rsid w:val="00305813"/>
    <w:rsid w:val="003143FA"/>
    <w:rsid w:val="003148CE"/>
    <w:rsid w:val="0032569E"/>
    <w:rsid w:val="003277A7"/>
    <w:rsid w:val="00335EBA"/>
    <w:rsid w:val="00356EA3"/>
    <w:rsid w:val="00362F2C"/>
    <w:rsid w:val="0039353D"/>
    <w:rsid w:val="003A1D44"/>
    <w:rsid w:val="003B6E61"/>
    <w:rsid w:val="003B7E1D"/>
    <w:rsid w:val="003C789D"/>
    <w:rsid w:val="003D60D5"/>
    <w:rsid w:val="00405E71"/>
    <w:rsid w:val="004103E2"/>
    <w:rsid w:val="00410944"/>
    <w:rsid w:val="004254FE"/>
    <w:rsid w:val="00433F35"/>
    <w:rsid w:val="0043463F"/>
    <w:rsid w:val="00444FE9"/>
    <w:rsid w:val="00445FA0"/>
    <w:rsid w:val="00456E63"/>
    <w:rsid w:val="00465979"/>
    <w:rsid w:val="0048623C"/>
    <w:rsid w:val="00492607"/>
    <w:rsid w:val="004B7291"/>
    <w:rsid w:val="004C3CB2"/>
    <w:rsid w:val="004D497B"/>
    <w:rsid w:val="005215DC"/>
    <w:rsid w:val="00542A20"/>
    <w:rsid w:val="0055305A"/>
    <w:rsid w:val="00570189"/>
    <w:rsid w:val="0057050C"/>
    <w:rsid w:val="00576BEE"/>
    <w:rsid w:val="005870AD"/>
    <w:rsid w:val="00587370"/>
    <w:rsid w:val="00592214"/>
    <w:rsid w:val="005A24D8"/>
    <w:rsid w:val="005A5234"/>
    <w:rsid w:val="005D4DC8"/>
    <w:rsid w:val="005D6084"/>
    <w:rsid w:val="005D6CD4"/>
    <w:rsid w:val="005F4730"/>
    <w:rsid w:val="006279FF"/>
    <w:rsid w:val="0063302D"/>
    <w:rsid w:val="00645807"/>
    <w:rsid w:val="00653AF7"/>
    <w:rsid w:val="00653D26"/>
    <w:rsid w:val="006549DF"/>
    <w:rsid w:val="00661102"/>
    <w:rsid w:val="006640A1"/>
    <w:rsid w:val="00664137"/>
    <w:rsid w:val="006F02A4"/>
    <w:rsid w:val="00704F48"/>
    <w:rsid w:val="007800A9"/>
    <w:rsid w:val="00783A06"/>
    <w:rsid w:val="00787EA5"/>
    <w:rsid w:val="00792580"/>
    <w:rsid w:val="007A0B26"/>
    <w:rsid w:val="007C736B"/>
    <w:rsid w:val="007D2206"/>
    <w:rsid w:val="007E1694"/>
    <w:rsid w:val="007E5243"/>
    <w:rsid w:val="007E7C06"/>
    <w:rsid w:val="0084456F"/>
    <w:rsid w:val="008526D5"/>
    <w:rsid w:val="00861B73"/>
    <w:rsid w:val="00875F4E"/>
    <w:rsid w:val="008C404A"/>
    <w:rsid w:val="008C4A20"/>
    <w:rsid w:val="008D20A0"/>
    <w:rsid w:val="008D5935"/>
    <w:rsid w:val="008E529F"/>
    <w:rsid w:val="008F1C00"/>
    <w:rsid w:val="008F58A7"/>
    <w:rsid w:val="00913EBD"/>
    <w:rsid w:val="0096204D"/>
    <w:rsid w:val="00967AD1"/>
    <w:rsid w:val="00981095"/>
    <w:rsid w:val="00991D23"/>
    <w:rsid w:val="00992F6F"/>
    <w:rsid w:val="009A5708"/>
    <w:rsid w:val="009B180B"/>
    <w:rsid w:val="00A21559"/>
    <w:rsid w:val="00A23B26"/>
    <w:rsid w:val="00A502AC"/>
    <w:rsid w:val="00A618FD"/>
    <w:rsid w:val="00A8069B"/>
    <w:rsid w:val="00A81556"/>
    <w:rsid w:val="00AA79C4"/>
    <w:rsid w:val="00AC1059"/>
    <w:rsid w:val="00AE1599"/>
    <w:rsid w:val="00AF44BE"/>
    <w:rsid w:val="00B23519"/>
    <w:rsid w:val="00B361D1"/>
    <w:rsid w:val="00B42F7D"/>
    <w:rsid w:val="00B76D30"/>
    <w:rsid w:val="00B77532"/>
    <w:rsid w:val="00BC5E6A"/>
    <w:rsid w:val="00BD37C6"/>
    <w:rsid w:val="00BD55AB"/>
    <w:rsid w:val="00BE294D"/>
    <w:rsid w:val="00C36966"/>
    <w:rsid w:val="00C50EE7"/>
    <w:rsid w:val="00C51872"/>
    <w:rsid w:val="00C529EF"/>
    <w:rsid w:val="00C52AE7"/>
    <w:rsid w:val="00C57E18"/>
    <w:rsid w:val="00C8670D"/>
    <w:rsid w:val="00C92F92"/>
    <w:rsid w:val="00C95FF8"/>
    <w:rsid w:val="00CA210F"/>
    <w:rsid w:val="00CA5107"/>
    <w:rsid w:val="00CA7D40"/>
    <w:rsid w:val="00CB0188"/>
    <w:rsid w:val="00CD018E"/>
    <w:rsid w:val="00CE091A"/>
    <w:rsid w:val="00CE6F6E"/>
    <w:rsid w:val="00D00DE0"/>
    <w:rsid w:val="00D1251C"/>
    <w:rsid w:val="00D22D1E"/>
    <w:rsid w:val="00D441F0"/>
    <w:rsid w:val="00D56D30"/>
    <w:rsid w:val="00D86EF6"/>
    <w:rsid w:val="00D952B7"/>
    <w:rsid w:val="00D9648D"/>
    <w:rsid w:val="00DB41AE"/>
    <w:rsid w:val="00DB4E18"/>
    <w:rsid w:val="00DB7E87"/>
    <w:rsid w:val="00DC3880"/>
    <w:rsid w:val="00DE3C44"/>
    <w:rsid w:val="00DE7A33"/>
    <w:rsid w:val="00DF267B"/>
    <w:rsid w:val="00E058DB"/>
    <w:rsid w:val="00E20BD5"/>
    <w:rsid w:val="00E303AC"/>
    <w:rsid w:val="00E33910"/>
    <w:rsid w:val="00E342AB"/>
    <w:rsid w:val="00E4041C"/>
    <w:rsid w:val="00E411F7"/>
    <w:rsid w:val="00E43057"/>
    <w:rsid w:val="00E44485"/>
    <w:rsid w:val="00E475E4"/>
    <w:rsid w:val="00E608CB"/>
    <w:rsid w:val="00E734DA"/>
    <w:rsid w:val="00E81E14"/>
    <w:rsid w:val="00E87EFF"/>
    <w:rsid w:val="00E90182"/>
    <w:rsid w:val="00EA40D0"/>
    <w:rsid w:val="00EA4D04"/>
    <w:rsid w:val="00EC2AE1"/>
    <w:rsid w:val="00EE7CE0"/>
    <w:rsid w:val="00EF23E6"/>
    <w:rsid w:val="00EF3D77"/>
    <w:rsid w:val="00F0176A"/>
    <w:rsid w:val="00F040D1"/>
    <w:rsid w:val="00F12C3E"/>
    <w:rsid w:val="00F821A2"/>
    <w:rsid w:val="00F911B7"/>
    <w:rsid w:val="00FB365B"/>
    <w:rsid w:val="00FD4D4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B008"/>
  <w15:docId w15:val="{6C673A45-3485-4F85-903C-27EE1FAC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54D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55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6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5D6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3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F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F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FF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3302D"/>
    <w:rPr>
      <w:i/>
      <w:iCs/>
    </w:rPr>
  </w:style>
  <w:style w:type="paragraph" w:styleId="Akapitzlist">
    <w:name w:val="List Paragraph"/>
    <w:basedOn w:val="Normalny"/>
    <w:uiPriority w:val="34"/>
    <w:qFormat/>
    <w:rsid w:val="006549D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4DC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D55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11">
    <w:name w:val="a11"/>
    <w:rsid w:val="00BD55AB"/>
    <w:rPr>
      <w:rFonts w:ascii="Verdana" w:hAnsi="Verdana" w:cs="Times New Roman"/>
      <w:sz w:val="17"/>
      <w:szCs w:val="17"/>
    </w:rPr>
  </w:style>
  <w:style w:type="paragraph" w:customStyle="1" w:styleId="jquery-typographer">
    <w:name w:val="jquery-typographer"/>
    <w:basedOn w:val="Normalny"/>
    <w:rsid w:val="00BD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Data1">
    <w:name w:val="Data1"/>
    <w:basedOn w:val="Domylnaczcionkaakapitu"/>
    <w:rsid w:val="001D1B4F"/>
  </w:style>
  <w:style w:type="character" w:customStyle="1" w:styleId="bold">
    <w:name w:val="bold"/>
    <w:basedOn w:val="Domylnaczcionkaakapitu"/>
    <w:rsid w:val="0078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C92B-2816-46E1-91C4-3E80A786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Pryczynicz</dc:creator>
  <cp:lastModifiedBy>Monika Ponarad</cp:lastModifiedBy>
  <cp:revision>2</cp:revision>
  <cp:lastPrinted>2018-08-14T15:34:00Z</cp:lastPrinted>
  <dcterms:created xsi:type="dcterms:W3CDTF">2019-04-20T09:27:00Z</dcterms:created>
  <dcterms:modified xsi:type="dcterms:W3CDTF">2019-04-20T09:27:00Z</dcterms:modified>
</cp:coreProperties>
</file>