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6D9FDA14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 1</w:t>
      </w:r>
      <w:r w:rsidR="00585BCF">
        <w:rPr>
          <w:rFonts w:ascii="Arial" w:hAnsi="Arial" w:cs="Arial"/>
          <w:b/>
        </w:rPr>
        <w:t>4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585BCF">
        <w:rPr>
          <w:rFonts w:ascii="Arial" w:hAnsi="Arial" w:cs="Arial"/>
          <w:b/>
        </w:rPr>
        <w:t xml:space="preserve">21 lipca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33338B3F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585BCF" w:rsidRPr="00585BCF">
        <w:rPr>
          <w:rFonts w:ascii="Arial" w:hAnsi="Arial" w:cs="Arial"/>
        </w:rPr>
        <w:t>2017-07-21</w:t>
      </w:r>
      <w:r w:rsidR="00585BCF" w:rsidRPr="00585BCF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69580DB3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585BCF" w:rsidRPr="00585BCF">
        <w:rPr>
          <w:rFonts w:ascii="Arial" w:hAnsi="Arial" w:cs="Arial"/>
        </w:rPr>
        <w:t xml:space="preserve">Powołanie Członka Rady Nadzorczej </w:t>
      </w:r>
      <w:proofErr w:type="spellStart"/>
      <w:r w:rsidR="00585BCF" w:rsidRPr="00585BCF">
        <w:rPr>
          <w:rFonts w:ascii="Arial" w:hAnsi="Arial" w:cs="Arial"/>
        </w:rPr>
        <w:t>Graviton</w:t>
      </w:r>
      <w:proofErr w:type="spellEnd"/>
      <w:r w:rsidR="00585BCF" w:rsidRPr="00585BCF">
        <w:rPr>
          <w:rFonts w:ascii="Arial" w:hAnsi="Arial" w:cs="Arial"/>
        </w:rPr>
        <w:t xml:space="preserve"> Capital S.A. na kolejną kadencję</w:t>
      </w:r>
    </w:p>
    <w:p w14:paraId="5DF3A9A4" w14:textId="34F8CE4C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585BCF" w:rsidRPr="00585BCF">
        <w:rPr>
          <w:rFonts w:ascii="Arial" w:hAnsi="Arial" w:cs="Arial"/>
        </w:rPr>
        <w:t>Art. 56 ust. 1 pkt 2 Ustawy o ofercie - informacje bieżące i okresowe</w:t>
      </w:r>
    </w:p>
    <w:p w14:paraId="27D9F346" w14:textId="77777777" w:rsidR="00585BCF" w:rsidRPr="00585BCF" w:rsidRDefault="00220F30" w:rsidP="00585BCF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585BCF" w:rsidRPr="00585BCF">
        <w:rPr>
          <w:rFonts w:ascii="Arial" w:hAnsi="Arial" w:cs="Arial"/>
        </w:rPr>
        <w:t xml:space="preserve">Zarząd </w:t>
      </w:r>
      <w:proofErr w:type="spellStart"/>
      <w:r w:rsidR="00585BCF" w:rsidRPr="00585BCF">
        <w:rPr>
          <w:rFonts w:ascii="Arial" w:hAnsi="Arial" w:cs="Arial"/>
        </w:rPr>
        <w:t>Graviton</w:t>
      </w:r>
      <w:proofErr w:type="spellEnd"/>
      <w:r w:rsidR="00585BCF" w:rsidRPr="00585BCF">
        <w:rPr>
          <w:rFonts w:ascii="Arial" w:hAnsi="Arial" w:cs="Arial"/>
        </w:rPr>
        <w:t xml:space="preserve"> Capital S.A. z siedzibą we Wrocławiu _dalej: "Emitent" lub "Spółka"_ informuje, iż w dniu dzisiejszym otrzymał informację o powołaniu do Rady Nadzorczej Spółki Pana Mieczysława Wójciaka na kolejną kadencję. Pan Mieczysław Wójciak został powołany przez Panią Zofię </w:t>
      </w:r>
      <w:proofErr w:type="spellStart"/>
      <w:r w:rsidR="00585BCF" w:rsidRPr="00585BCF">
        <w:rPr>
          <w:rFonts w:ascii="Arial" w:hAnsi="Arial" w:cs="Arial"/>
        </w:rPr>
        <w:t>Dzielnicką</w:t>
      </w:r>
      <w:proofErr w:type="spellEnd"/>
      <w:r w:rsidR="00585BCF" w:rsidRPr="00585BCF">
        <w:rPr>
          <w:rFonts w:ascii="Arial" w:hAnsi="Arial" w:cs="Arial"/>
        </w:rPr>
        <w:t xml:space="preserve"> oraz Pana Tadeusza </w:t>
      </w:r>
      <w:proofErr w:type="spellStart"/>
      <w:r w:rsidR="00585BCF" w:rsidRPr="00585BCF">
        <w:rPr>
          <w:rFonts w:ascii="Arial" w:hAnsi="Arial" w:cs="Arial"/>
        </w:rPr>
        <w:t>Gudaszewskiego</w:t>
      </w:r>
      <w:proofErr w:type="spellEnd"/>
      <w:r w:rsidR="00585BCF" w:rsidRPr="00585BCF">
        <w:rPr>
          <w:rFonts w:ascii="Arial" w:hAnsi="Arial" w:cs="Arial"/>
        </w:rPr>
        <w:t>, korzystających z uprawnienia osobistego przyznanego im w art. 6 ust. 5 lit. f Statutu Spółki, jako akcjonariuszy posiadających łącznie akcje stanowiące co najmniej 19,9% kapitału zakładowego Emitenta.</w:t>
      </w:r>
    </w:p>
    <w:p w14:paraId="6F567B33" w14:textId="77777777" w:rsidR="00585BCF" w:rsidRPr="00585BCF" w:rsidRDefault="00585BCF" w:rsidP="00585BCF">
      <w:pPr>
        <w:jc w:val="both"/>
        <w:rPr>
          <w:rFonts w:ascii="Arial" w:hAnsi="Arial" w:cs="Arial"/>
        </w:rPr>
      </w:pPr>
    </w:p>
    <w:p w14:paraId="63C14B43" w14:textId="77777777" w:rsidR="00585BCF" w:rsidRPr="00585BCF" w:rsidRDefault="00585BCF" w:rsidP="00585BCF">
      <w:pPr>
        <w:jc w:val="both"/>
        <w:rPr>
          <w:rFonts w:ascii="Arial" w:hAnsi="Arial" w:cs="Arial"/>
        </w:rPr>
      </w:pPr>
      <w:r w:rsidRPr="00585BCF">
        <w:rPr>
          <w:rFonts w:ascii="Arial" w:hAnsi="Arial" w:cs="Arial"/>
        </w:rPr>
        <w:t>Pan Mieczysław Wójciak posiada wykształcenie średnie. Od 2007 r. do 2012 r. nieprzerwanie pełnił funkcję Członka Rady Nadzorczej w Domu Maklerskim WDM S.A. Począwszy od września 2012 r. pełni funkcję Członka Rady Nadzorczej w spółce WDM Capital S.A. Zawodowo nie jest on powiązany z instytucjami finansowymi ani rynkiem kapitałowym.</w:t>
      </w:r>
    </w:p>
    <w:p w14:paraId="09712D5F" w14:textId="77777777" w:rsidR="00585BCF" w:rsidRPr="00585BCF" w:rsidRDefault="00585BCF" w:rsidP="00585BCF">
      <w:pPr>
        <w:jc w:val="both"/>
        <w:rPr>
          <w:rFonts w:ascii="Arial" w:hAnsi="Arial" w:cs="Arial"/>
        </w:rPr>
      </w:pPr>
    </w:p>
    <w:p w14:paraId="55E65BCB" w14:textId="77777777" w:rsidR="00585BCF" w:rsidRPr="00585BCF" w:rsidRDefault="00585BCF" w:rsidP="00585BCF">
      <w:pPr>
        <w:jc w:val="both"/>
        <w:rPr>
          <w:rFonts w:ascii="Arial" w:hAnsi="Arial" w:cs="Arial"/>
        </w:rPr>
      </w:pPr>
      <w:r w:rsidRPr="00585BCF">
        <w:rPr>
          <w:rFonts w:ascii="Arial" w:hAnsi="Arial" w:cs="Arial"/>
        </w:rPr>
        <w:t xml:space="preserve">Zgodnie z najlepszą wiedzą Zarządu Spółki, Pan Mieczysław Wójciak poza przedsiębiorstwem Emitenta sprawuje funkcję w organie nadzorczym spółki </w:t>
      </w:r>
      <w:proofErr w:type="spellStart"/>
      <w:r w:rsidRPr="00585BCF">
        <w:rPr>
          <w:rFonts w:ascii="Arial" w:hAnsi="Arial" w:cs="Arial"/>
        </w:rPr>
        <w:t>Quark</w:t>
      </w:r>
      <w:proofErr w:type="spellEnd"/>
      <w:r w:rsidRPr="00585BCF">
        <w:rPr>
          <w:rFonts w:ascii="Arial" w:hAnsi="Arial" w:cs="Arial"/>
        </w:rPr>
        <w:t xml:space="preserve"> </w:t>
      </w:r>
      <w:proofErr w:type="spellStart"/>
      <w:r w:rsidRPr="00585BCF">
        <w:rPr>
          <w:rFonts w:ascii="Arial" w:hAnsi="Arial" w:cs="Arial"/>
        </w:rPr>
        <w:t>Ventures</w:t>
      </w:r>
      <w:proofErr w:type="spellEnd"/>
      <w:r w:rsidRPr="00585BCF">
        <w:rPr>
          <w:rFonts w:ascii="Arial" w:hAnsi="Arial" w:cs="Arial"/>
        </w:rPr>
        <w:t xml:space="preserve"> S.A. Działalność wykonywana przez Pana Mieczysława Wójciaka poza przedsiębiorstwem Emitenta nie jest konkurencyjna wobec działalności Emitenta.</w:t>
      </w:r>
    </w:p>
    <w:p w14:paraId="015C6320" w14:textId="77777777" w:rsidR="00585BCF" w:rsidRPr="00585BCF" w:rsidRDefault="00585BCF" w:rsidP="00585BCF">
      <w:pPr>
        <w:jc w:val="both"/>
        <w:rPr>
          <w:rFonts w:ascii="Arial" w:hAnsi="Arial" w:cs="Arial"/>
        </w:rPr>
      </w:pPr>
    </w:p>
    <w:p w14:paraId="50537713" w14:textId="77777777" w:rsidR="00585BCF" w:rsidRPr="00585BCF" w:rsidRDefault="00585BCF" w:rsidP="00585BCF">
      <w:pPr>
        <w:jc w:val="both"/>
        <w:rPr>
          <w:rFonts w:ascii="Arial" w:hAnsi="Arial" w:cs="Arial"/>
        </w:rPr>
      </w:pPr>
      <w:r w:rsidRPr="00585BCF">
        <w:rPr>
          <w:rFonts w:ascii="Arial" w:hAnsi="Arial" w:cs="Arial"/>
        </w:rPr>
        <w:t>Ponadto, zgodnie z najlepszą wiedzą Zarządu Emitenta Pan Mieczysław Wójciak:</w:t>
      </w:r>
    </w:p>
    <w:p w14:paraId="2D0BF370" w14:textId="77777777" w:rsidR="00585BCF" w:rsidRPr="00585BCF" w:rsidRDefault="00585BCF" w:rsidP="00585BCF">
      <w:pPr>
        <w:jc w:val="both"/>
        <w:rPr>
          <w:rFonts w:ascii="Arial" w:hAnsi="Arial" w:cs="Arial"/>
        </w:rPr>
      </w:pPr>
      <w:r w:rsidRPr="00585BCF">
        <w:rPr>
          <w:rFonts w:ascii="Arial" w:hAnsi="Arial" w:cs="Arial"/>
        </w:rPr>
        <w:t>- nie jest wspólnikiem w konkurencyjnych wobec Emitenta spółkach cywilnych lub osobowych,</w:t>
      </w:r>
    </w:p>
    <w:p w14:paraId="3E86E555" w14:textId="77777777" w:rsidR="00585BCF" w:rsidRPr="00585BCF" w:rsidRDefault="00585BCF" w:rsidP="00585BCF">
      <w:pPr>
        <w:jc w:val="both"/>
        <w:rPr>
          <w:rFonts w:ascii="Arial" w:hAnsi="Arial" w:cs="Arial"/>
        </w:rPr>
      </w:pPr>
      <w:r w:rsidRPr="00585BCF">
        <w:rPr>
          <w:rFonts w:ascii="Arial" w:hAnsi="Arial" w:cs="Arial"/>
        </w:rPr>
        <w:t>- nie jest członkiem organów konkurencyjnych wobec Emitenta spółek kapitałowych,</w:t>
      </w:r>
    </w:p>
    <w:p w14:paraId="5818B8F5" w14:textId="77777777" w:rsidR="00585BCF" w:rsidRPr="00585BCF" w:rsidRDefault="00585BCF" w:rsidP="00585BCF">
      <w:pPr>
        <w:jc w:val="both"/>
        <w:rPr>
          <w:rFonts w:ascii="Arial" w:hAnsi="Arial" w:cs="Arial"/>
        </w:rPr>
      </w:pPr>
      <w:r w:rsidRPr="00585BCF">
        <w:rPr>
          <w:rFonts w:ascii="Arial" w:hAnsi="Arial" w:cs="Arial"/>
        </w:rPr>
        <w:t>- nie uczestniczy w innych konkurencyjnych osobach prawnych jako członek ich organów,</w:t>
      </w:r>
    </w:p>
    <w:p w14:paraId="1D9F2A40" w14:textId="77777777" w:rsidR="00585BCF" w:rsidRDefault="00585BCF" w:rsidP="00585BCF">
      <w:pPr>
        <w:jc w:val="both"/>
        <w:rPr>
          <w:rFonts w:ascii="Arial" w:hAnsi="Arial" w:cs="Arial"/>
        </w:rPr>
      </w:pPr>
      <w:r w:rsidRPr="00585BCF">
        <w:rPr>
          <w:rFonts w:ascii="Arial" w:hAnsi="Arial" w:cs="Arial"/>
        </w:rPr>
        <w:t>- nie figuruje w Rejestrze Dłużników Niewypłacalnych prowadzonym na podstawie ustawy o KRS.</w:t>
      </w:r>
    </w:p>
    <w:p w14:paraId="1DE2CE4A" w14:textId="77777777" w:rsidR="00585BCF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585BCF" w:rsidRPr="00585BCF">
        <w:rPr>
          <w:rStyle w:val="a11"/>
          <w:rFonts w:ascii="Arial" w:hAnsi="Arial" w:cs="Arial"/>
          <w:iCs/>
          <w:sz w:val="22"/>
          <w:szCs w:val="22"/>
        </w:rPr>
        <w:t xml:space="preserve">§ 5 ust. 1 pkt 22_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_tekst jedn. Dz.U. z 2014 r., poz. 133 z </w:t>
      </w:r>
      <w:proofErr w:type="spellStart"/>
      <w:r w:rsidR="00585BCF" w:rsidRPr="00585BCF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585BCF" w:rsidRPr="00585BCF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1C98683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8E9D" w14:textId="77777777" w:rsidR="00050BFA" w:rsidRDefault="00050BFA" w:rsidP="004E5EC3">
      <w:pPr>
        <w:spacing w:after="0" w:line="240" w:lineRule="auto"/>
      </w:pPr>
      <w:r>
        <w:separator/>
      </w:r>
    </w:p>
  </w:endnote>
  <w:endnote w:type="continuationSeparator" w:id="0">
    <w:p w14:paraId="056D9490" w14:textId="77777777" w:rsidR="00050BFA" w:rsidRDefault="00050BF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B185" w14:textId="77777777" w:rsidR="00050BFA" w:rsidRDefault="00050BFA" w:rsidP="004E5EC3">
      <w:pPr>
        <w:spacing w:after="0" w:line="240" w:lineRule="auto"/>
      </w:pPr>
      <w:r>
        <w:separator/>
      </w:r>
    </w:p>
  </w:footnote>
  <w:footnote w:type="continuationSeparator" w:id="0">
    <w:p w14:paraId="78083E56" w14:textId="77777777" w:rsidR="00050BFA" w:rsidRDefault="00050BF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50BFA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85BC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2021-06-23T10:47:00Z</dcterms:modified>
</cp:coreProperties>
</file>