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7EF3F588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343AF4">
        <w:rPr>
          <w:rFonts w:ascii="Arial" w:hAnsi="Arial" w:cs="Arial"/>
          <w:b/>
        </w:rPr>
        <w:t>10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67963227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343AF4" w:rsidRPr="00343AF4">
        <w:rPr>
          <w:rFonts w:ascii="Arial" w:hAnsi="Arial" w:cs="Arial"/>
        </w:rPr>
        <w:t>2018-05-15</w:t>
      </w:r>
      <w:r w:rsidR="00343AF4" w:rsidRPr="00343AF4">
        <w:rPr>
          <w:rFonts w:ascii="Arial" w:hAnsi="Arial" w:cs="Arial"/>
        </w:rPr>
        <w:tab/>
      </w:r>
    </w:p>
    <w:p w14:paraId="68052676" w14:textId="3AA61617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343AF4" w:rsidRPr="00343AF4">
        <w:rPr>
          <w:rFonts w:ascii="Arial" w:hAnsi="Arial" w:cs="Arial"/>
        </w:rPr>
        <w:t>Informacja o incydentalnym naruszeniu obowiązków informacyjnych w zakresie publikacji raportu rocznego za rok obrotowy 2017</w:t>
      </w:r>
      <w:r w:rsidR="00343AF4" w:rsidRPr="00343AF4">
        <w:rPr>
          <w:rFonts w:ascii="Arial" w:hAnsi="Arial" w:cs="Arial"/>
        </w:rPr>
        <w:tab/>
      </w:r>
    </w:p>
    <w:p w14:paraId="5DF3A9A4" w14:textId="7FEE31CF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343AF4" w:rsidRPr="00343AF4">
        <w:rPr>
          <w:rFonts w:ascii="Arial" w:hAnsi="Arial" w:cs="Arial"/>
        </w:rPr>
        <w:t>Inne uregulowania</w:t>
      </w:r>
      <w:r w:rsidR="00343AF4" w:rsidRPr="00343AF4">
        <w:rPr>
          <w:rFonts w:ascii="Arial" w:hAnsi="Arial" w:cs="Arial"/>
        </w:rPr>
        <w:tab/>
      </w:r>
    </w:p>
    <w:p w14:paraId="2CEAB62A" w14:textId="77777777" w:rsidR="00343AF4" w:rsidRPr="00343AF4" w:rsidRDefault="00220F30" w:rsidP="00343AF4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343AF4" w:rsidRPr="00343AF4">
        <w:rPr>
          <w:rFonts w:ascii="Arial" w:hAnsi="Arial" w:cs="Arial"/>
        </w:rPr>
        <w:tab/>
        <w:t xml:space="preserve">Zarząd spółki </w:t>
      </w:r>
      <w:proofErr w:type="spellStart"/>
      <w:r w:rsidR="00343AF4" w:rsidRPr="00343AF4">
        <w:rPr>
          <w:rFonts w:ascii="Arial" w:hAnsi="Arial" w:cs="Arial"/>
        </w:rPr>
        <w:t>Graviton</w:t>
      </w:r>
      <w:proofErr w:type="spellEnd"/>
      <w:r w:rsidR="00343AF4" w:rsidRPr="00343AF4">
        <w:rPr>
          <w:rFonts w:ascii="Arial" w:hAnsi="Arial" w:cs="Arial"/>
        </w:rPr>
        <w:t xml:space="preserve"> Capital S.A. z siedzibą we Wrocławiu _dalej: "Emitent", "Spółka"_, na podstawie § 29 ust. 3 Regulaminu Giełdy w brzmieniu przyjętym Uchwałą Nr 1/1110/2006 Rady Giełdy z dnia 4 stycznia 2006 r. z </w:t>
      </w:r>
      <w:proofErr w:type="spellStart"/>
      <w:r w:rsidR="00343AF4" w:rsidRPr="00343AF4">
        <w:rPr>
          <w:rFonts w:ascii="Arial" w:hAnsi="Arial" w:cs="Arial"/>
        </w:rPr>
        <w:t>późn</w:t>
      </w:r>
      <w:proofErr w:type="spellEnd"/>
      <w:r w:rsidR="00343AF4" w:rsidRPr="00343AF4">
        <w:rPr>
          <w:rFonts w:ascii="Arial" w:hAnsi="Arial" w:cs="Arial"/>
        </w:rPr>
        <w:t>. zm., informuje o incydentalnym naruszeniu zasady I.R.4 Rekomendacji zawartej w "Dobrych Praktykach Spółek Notowanych na GPW 2016" o treści "Spółka powinna dokładać starań, w tym z odpowiednim wyprzedzeniem podejmować wszelkie czynności niezbędne dla sporządzenia raportu okresowego, by umożliwiać inwestorom zapoznanie się z osiągniętymi przez nią wynikami finansowymi w możliwie najkrótszym czasie po zakończeniu okresu sprawozdawczego."</w:t>
      </w:r>
    </w:p>
    <w:p w14:paraId="435B4319" w14:textId="77777777" w:rsidR="00343AF4" w:rsidRPr="00343AF4" w:rsidRDefault="00343AF4" w:rsidP="00343AF4">
      <w:pPr>
        <w:jc w:val="both"/>
        <w:rPr>
          <w:rFonts w:ascii="Arial" w:hAnsi="Arial" w:cs="Arial"/>
        </w:rPr>
      </w:pPr>
    </w:p>
    <w:p w14:paraId="6CFC1316" w14:textId="77777777" w:rsidR="00343AF4" w:rsidRDefault="00343AF4" w:rsidP="00343AF4">
      <w:pPr>
        <w:jc w:val="both"/>
        <w:rPr>
          <w:rFonts w:ascii="Arial" w:hAnsi="Arial" w:cs="Arial"/>
        </w:rPr>
      </w:pPr>
      <w:r w:rsidRPr="00343AF4">
        <w:rPr>
          <w:rFonts w:ascii="Arial" w:hAnsi="Arial" w:cs="Arial"/>
        </w:rPr>
        <w:t>Zarząd Spółki informuje, że opóźnienie w przekazaniu jednostkowego raportu rocznego oraz skonsolidowanego raportu rocznego za rok obrotowy 2017 było spowodowane zmianami organizacyjnymi, a decyzja o zmianie terminu publikacji raportów miała na celu przekazanie inwestorom rzetelnego raportu rocznego oraz skonsolidowanego raportu rocznego. Emitent deklaruje dalsze terminowe wywiązywanie się z obowiązków informacyjnych oraz że dołoży wszelkich starań aby zaistniała sytuacja nie powtórzyła się w przyszłości.</w:t>
      </w:r>
    </w:p>
    <w:p w14:paraId="01215C5B" w14:textId="25ACB081" w:rsidR="00993ECA" w:rsidRPr="00A07084" w:rsidRDefault="00993ECA" w:rsidP="00343AF4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7E0CA79" w14:textId="35EF42B5" w:rsidR="00993ECA" w:rsidRDefault="00343AF4" w:rsidP="00993ECA">
      <w:pPr>
        <w:jc w:val="both"/>
        <w:rPr>
          <w:rFonts w:ascii="Arial" w:hAnsi="Arial" w:cs="Arial"/>
          <w:bCs/>
        </w:rPr>
      </w:pPr>
      <w:r w:rsidRPr="00343AF4">
        <w:rPr>
          <w:rFonts w:ascii="Arial" w:hAnsi="Arial" w:cs="Arial"/>
          <w:bCs/>
        </w:rPr>
        <w:t>Dominik Dymecki</w:t>
      </w:r>
      <w:r>
        <w:rPr>
          <w:rFonts w:ascii="Arial" w:hAnsi="Arial" w:cs="Arial"/>
          <w:bCs/>
        </w:rPr>
        <w:t xml:space="preserve"> </w:t>
      </w:r>
      <w:r w:rsidR="003122D1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Prezes</w:t>
      </w:r>
      <w:r w:rsidR="00993ECA">
        <w:rPr>
          <w:rFonts w:ascii="Arial" w:hAnsi="Arial" w:cs="Arial"/>
          <w:bCs/>
        </w:rPr>
        <w:t xml:space="preserve">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3740" w14:textId="77777777" w:rsidR="005177D0" w:rsidRDefault="005177D0" w:rsidP="004E5EC3">
      <w:pPr>
        <w:spacing w:after="0" w:line="240" w:lineRule="auto"/>
      </w:pPr>
      <w:r>
        <w:separator/>
      </w:r>
    </w:p>
  </w:endnote>
  <w:endnote w:type="continuationSeparator" w:id="0">
    <w:p w14:paraId="098AD3F2" w14:textId="77777777" w:rsidR="005177D0" w:rsidRDefault="005177D0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D368" w14:textId="77777777" w:rsidR="005177D0" w:rsidRDefault="005177D0" w:rsidP="004E5EC3">
      <w:pPr>
        <w:spacing w:after="0" w:line="240" w:lineRule="auto"/>
      </w:pPr>
      <w:r>
        <w:separator/>
      </w:r>
    </w:p>
  </w:footnote>
  <w:footnote w:type="continuationSeparator" w:id="0">
    <w:p w14:paraId="62B994D6" w14:textId="77777777" w:rsidR="005177D0" w:rsidRDefault="005177D0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3AF4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177D0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5</cp:revision>
  <dcterms:created xsi:type="dcterms:W3CDTF">2021-06-21T08:35:00Z</dcterms:created>
  <dcterms:modified xsi:type="dcterms:W3CDTF">2021-06-22T10:39:00Z</dcterms:modified>
</cp:coreProperties>
</file>