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37A0175B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2C168C">
        <w:rPr>
          <w:rFonts w:ascii="Arial" w:hAnsi="Arial" w:cs="Arial"/>
          <w:b/>
        </w:rPr>
        <w:t>27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44950DD9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2C168C" w:rsidRPr="002C168C">
        <w:rPr>
          <w:rFonts w:ascii="Arial" w:hAnsi="Arial" w:cs="Arial"/>
        </w:rPr>
        <w:t>2018-07-06</w:t>
      </w:r>
    </w:p>
    <w:p w14:paraId="68052676" w14:textId="084A6B77" w:rsidR="008048A0" w:rsidRPr="002C168C" w:rsidRDefault="00220F30" w:rsidP="00DD3865">
      <w:pPr>
        <w:jc w:val="both"/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2C168C" w:rsidRPr="002C168C">
        <w:rPr>
          <w:rFonts w:ascii="Arial" w:hAnsi="Arial" w:cs="Arial"/>
        </w:rPr>
        <w:t>Zmiany w Radzie Nadzorczej Emitenta</w:t>
      </w:r>
      <w:r w:rsidR="002C168C" w:rsidRPr="002C168C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2A341E4A" w14:textId="77777777" w:rsidR="002C168C" w:rsidRPr="002C168C" w:rsidRDefault="00220F30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 xml:space="preserve">Zarząd </w:t>
      </w:r>
      <w:proofErr w:type="spellStart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 z siedzibą we Wrocławiu _“Spółka", "Emitent"_, w nawiązaniu do raportu bieżącego nr 21/2018 </w:t>
      </w:r>
      <w:proofErr w:type="spellStart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S.A., informuje, że w dniu 6 lipca 2018 roku, w związku z ogłoszeniem przez </w:t>
      </w:r>
      <w:proofErr w:type="spellStart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 xml:space="preserve"> Capital sp. z o.o. z siedzibą w Poznaniu _"</w:t>
      </w:r>
      <w:proofErr w:type="spellStart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Poligo</w:t>
      </w:r>
      <w:proofErr w:type="spellEnd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 xml:space="preserve">"_ wezwania do zapisywania się na sprzedaż do 100% akcji Emitenta, o czym Spółka informowała w raporcie bieżącym nr 26/2018, weszły w życie uchwały Nadzwyczajnego Walnego Zgromadzenia z dnia 20 czerwca 2018 roku: _i_ w sprawie odwołania ze składu Rady Nadzorczej Spółki: _a_ Pana Krzysztofa Piotrowskiego, _b_ Pani Zofii </w:t>
      </w:r>
      <w:proofErr w:type="spellStart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Dzielnickiej</w:t>
      </w:r>
      <w:proofErr w:type="spellEnd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 xml:space="preserve"> i _c_ Pana Tadeusza </w:t>
      </w:r>
      <w:proofErr w:type="spellStart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Gudaszewskiego</w:t>
      </w:r>
      <w:proofErr w:type="spellEnd"/>
      <w:r w:rsidR="002C168C" w:rsidRPr="002C168C">
        <w:rPr>
          <w:rStyle w:val="a11"/>
          <w:rFonts w:ascii="Arial" w:hAnsi="Arial" w:cs="Arial"/>
          <w:bCs/>
          <w:iCs/>
          <w:sz w:val="22"/>
          <w:szCs w:val="22"/>
        </w:rPr>
        <w:t>, oraz _ii_ w sprawie powołania do składu Rady Nadzorczej Spółki: _a_ Pani Małgorzaty Jadwigi Kosińskiej, _b_ Pani Beaty Marii Binek-Ćwik i _c_ Pani Karoliny Janas.</w:t>
      </w:r>
    </w:p>
    <w:p w14:paraId="2C7AB90D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7B19FC17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W związku z powyższym, skład Rady Nadzorczej Spółki jest następujący:</w:t>
      </w:r>
    </w:p>
    <w:p w14:paraId="2EE8EC6D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38C2E4FE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1. Andrzej Kowal,</w:t>
      </w:r>
    </w:p>
    <w:p w14:paraId="27D7C47C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2. Tomasz Buczak,</w:t>
      </w:r>
    </w:p>
    <w:p w14:paraId="1B998538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3. Małgorzata Kosińska,</w:t>
      </w:r>
    </w:p>
    <w:p w14:paraId="6B986359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4. Beata Binek-Ćwik,</w:t>
      </w:r>
    </w:p>
    <w:p w14:paraId="50283B67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5. Karolina Janas.</w:t>
      </w:r>
    </w:p>
    <w:p w14:paraId="327BB1D0" w14:textId="77777777" w:rsidR="002C168C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0E7A9F8E" w14:textId="4E6158C5" w:rsidR="00220F30" w:rsidRPr="002C168C" w:rsidRDefault="002C168C" w:rsidP="002C168C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2C168C">
        <w:rPr>
          <w:rStyle w:val="a11"/>
          <w:rFonts w:ascii="Arial" w:hAnsi="Arial" w:cs="Arial"/>
          <w:bCs/>
          <w:iCs/>
          <w:sz w:val="22"/>
          <w:szCs w:val="22"/>
        </w:rPr>
        <w:t>Zarząd Emitenta w załączeniu do niniejszego raportu przedstawia informacje na temat posiadanego przez powołanych z dniem dzisiejszym członków Rady Nadzorczej wykształcenia, kwalifikacji i zajmowanych wcześniej stanowisk, wraz z opisem przebiegu ich pracy zawodowej, a także treść złożonych przez nich oświadczeń.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66EB5A3" w:rsidR="00993ECA" w:rsidRDefault="002C168C" w:rsidP="00993ECA">
      <w:pPr>
        <w:jc w:val="both"/>
        <w:rPr>
          <w:rFonts w:ascii="Arial" w:hAnsi="Arial" w:cs="Arial"/>
          <w:bCs/>
        </w:rPr>
      </w:pPr>
      <w:r w:rsidRPr="002C168C">
        <w:rPr>
          <w:rFonts w:ascii="Arial" w:hAnsi="Arial" w:cs="Arial"/>
          <w:bCs/>
        </w:rPr>
        <w:t>Dominik Dymecki</w:t>
      </w:r>
      <w:r>
        <w:rPr>
          <w:rFonts w:ascii="Arial" w:hAnsi="Arial" w:cs="Arial"/>
          <w:bCs/>
        </w:rPr>
        <w:t xml:space="preserve"> </w:t>
      </w:r>
      <w:r w:rsidR="003122D1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Prezes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5A23" w14:textId="77777777" w:rsidR="00E2528C" w:rsidRDefault="00E2528C" w:rsidP="004E5EC3">
      <w:pPr>
        <w:spacing w:after="0" w:line="240" w:lineRule="auto"/>
      </w:pPr>
      <w:r>
        <w:separator/>
      </w:r>
    </w:p>
  </w:endnote>
  <w:endnote w:type="continuationSeparator" w:id="0">
    <w:p w14:paraId="600333C1" w14:textId="77777777" w:rsidR="00E2528C" w:rsidRDefault="00E2528C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B379" w14:textId="77777777" w:rsidR="00E2528C" w:rsidRDefault="00E2528C" w:rsidP="004E5EC3">
      <w:pPr>
        <w:spacing w:after="0" w:line="240" w:lineRule="auto"/>
      </w:pPr>
      <w:r>
        <w:separator/>
      </w:r>
    </w:p>
  </w:footnote>
  <w:footnote w:type="continuationSeparator" w:id="0">
    <w:p w14:paraId="1FBF7C0C" w14:textId="77777777" w:rsidR="00E2528C" w:rsidRDefault="00E2528C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2C168C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2528C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2021-06-21T10:49:00Z</dcterms:modified>
</cp:coreProperties>
</file>